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7E" w:rsidRDefault="00F3783C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ВНИМАНИЕ:</w:t>
      </w:r>
      <w:r w:rsidR="00375268">
        <w:t xml:space="preserve"> КОКЛЮШ</w:t>
      </w:r>
      <w:bookmarkEnd w:id="0"/>
      <w:bookmarkEnd w:id="1"/>
      <w:r>
        <w:t>!</w:t>
      </w:r>
    </w:p>
    <w:p w:rsidR="00D9247E" w:rsidRDefault="00375268">
      <w:pPr>
        <w:pStyle w:val="11"/>
        <w:shd w:val="clear" w:color="auto" w:fill="auto"/>
        <w:ind w:firstLine="580"/>
        <w:jc w:val="both"/>
      </w:pPr>
      <w:r>
        <w:rPr>
          <w:noProof/>
          <w:lang w:bidi="ar-SA"/>
        </w:rPr>
        <w:drawing>
          <wp:anchor distT="0" distB="0" distL="50800" distR="50800" simplePos="0" relativeHeight="125829378" behindDoc="0" locked="0" layoutInCell="1" allowOverlap="1">
            <wp:simplePos x="0" y="0"/>
            <wp:positionH relativeFrom="page">
              <wp:posOffset>1600200</wp:posOffset>
            </wp:positionH>
            <wp:positionV relativeFrom="paragraph">
              <wp:posOffset>208915</wp:posOffset>
            </wp:positionV>
            <wp:extent cx="812800" cy="806450"/>
            <wp:effectExtent l="0" t="0" r="635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28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</w:rPr>
        <w:t xml:space="preserve">Коклюш </w:t>
      </w:r>
      <w:r>
        <w:t>- острое инфекционное заболевание дыхательных путей, передающееся воздушно - капельным путем и характеризующееся длительным течением со специфическими приступами кашля.</w:t>
      </w:r>
    </w:p>
    <w:p w:rsidR="00E123A1" w:rsidRDefault="00E123A1">
      <w:pPr>
        <w:pStyle w:val="20"/>
        <w:keepNext/>
        <w:keepLines/>
        <w:shd w:val="clear" w:color="auto" w:fill="auto"/>
        <w:jc w:val="both"/>
      </w:pPr>
      <w:bookmarkStart w:id="2" w:name="bookmark2"/>
      <w:bookmarkStart w:id="3" w:name="bookmark3"/>
    </w:p>
    <w:p w:rsidR="00D9247E" w:rsidRDefault="00375268">
      <w:pPr>
        <w:pStyle w:val="20"/>
        <w:keepNext/>
        <w:keepLines/>
        <w:shd w:val="clear" w:color="auto" w:fill="auto"/>
        <w:jc w:val="both"/>
      </w:pPr>
      <w:r>
        <w:t>Как можно заразиться коклюшем?</w:t>
      </w:r>
      <w:bookmarkEnd w:id="2"/>
      <w:bookmarkEnd w:id="3"/>
    </w:p>
    <w:p w:rsidR="00D9247E" w:rsidRDefault="00375268">
      <w:pPr>
        <w:pStyle w:val="11"/>
        <w:shd w:val="clear" w:color="auto" w:fill="auto"/>
        <w:ind w:firstLine="580"/>
        <w:jc w:val="both"/>
      </w:pPr>
      <w:r>
        <w:t>Возбудитель заболева</w:t>
      </w:r>
      <w:bookmarkStart w:id="4" w:name="_GoBack"/>
      <w:bookmarkEnd w:id="4"/>
      <w:r>
        <w:t xml:space="preserve">ния - бактерия </w:t>
      </w:r>
      <w:proofErr w:type="spellStart"/>
      <w:r>
        <w:rPr>
          <w:lang w:val="en-US" w:eastAsia="en-US" w:bidi="en-US"/>
        </w:rPr>
        <w:t>Bordetella</w:t>
      </w:r>
      <w:proofErr w:type="spellEnd"/>
      <w:r w:rsidRPr="00E123A1">
        <w:rPr>
          <w:lang w:eastAsia="en-US" w:bidi="en-US"/>
        </w:rPr>
        <w:t xml:space="preserve"> </w:t>
      </w:r>
      <w:r>
        <w:rPr>
          <w:lang w:val="en-US" w:eastAsia="en-US" w:bidi="en-US"/>
        </w:rPr>
        <w:t>pe</w:t>
      </w:r>
      <w:r>
        <w:rPr>
          <w:lang w:val="en-US" w:eastAsia="en-US" w:bidi="en-US"/>
        </w:rPr>
        <w:t>rtussis</w:t>
      </w:r>
      <w:r w:rsidRPr="00E123A1">
        <w:rPr>
          <w:lang w:eastAsia="en-US" w:bidi="en-US"/>
        </w:rPr>
        <w:t xml:space="preserve"> </w:t>
      </w:r>
      <w:r>
        <w:t xml:space="preserve">(коклюшная палочка или палочка </w:t>
      </w:r>
      <w:proofErr w:type="spellStart"/>
      <w:r>
        <w:t>Борде-Жангу</w:t>
      </w:r>
      <w:proofErr w:type="spellEnd"/>
      <w:r>
        <w:t>). Она быстро погибает во внешней среде (при воздействии прямых солнечных лучей - в течение часа), поэтому единственным источником инфекции является заболевший человек, который заразен с первых дней болезни</w:t>
      </w:r>
      <w:r>
        <w:t>. Наибольшая восприимчивость к инфекции наблюдается у детей в возрасте от 1 года до 7 лет, которым не сделали ранее профилактические прививки.</w:t>
      </w:r>
    </w:p>
    <w:p w:rsidR="00D9247E" w:rsidRDefault="00375268">
      <w:pPr>
        <w:pStyle w:val="11"/>
        <w:shd w:val="clear" w:color="auto" w:fill="auto"/>
        <w:ind w:firstLine="0"/>
        <w:jc w:val="both"/>
      </w:pPr>
      <w:r>
        <w:rPr>
          <w:b/>
          <w:bCs/>
          <w:color w:val="FF0000"/>
        </w:rPr>
        <w:t>Передача инфекции</w:t>
      </w:r>
      <w:r>
        <w:t>, как правило, происходит при тесном контакте с источником инфекции. Чаще всего возбудитель попа</w:t>
      </w:r>
      <w:r>
        <w:t xml:space="preserve">дает в организм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вдыхании</w:t>
      </w:r>
      <w:proofErr w:type="gramEnd"/>
      <w:r>
        <w:t xml:space="preserve"> частичек слизи, попавших в воздух при кашле, чихании, разговоре с больным человеком.</w:t>
      </w:r>
    </w:p>
    <w:p w:rsidR="00D9247E" w:rsidRDefault="00375268">
      <w:pPr>
        <w:pStyle w:val="11"/>
        <w:shd w:val="clear" w:color="auto" w:fill="auto"/>
        <w:ind w:firstLine="0"/>
        <w:jc w:val="both"/>
      </w:pPr>
      <w:r>
        <w:rPr>
          <w:noProof/>
          <w:lang w:bidi="ar-SA"/>
        </w:rPr>
        <w:drawing>
          <wp:anchor distT="12700" distB="12700" distL="50800" distR="50800" simplePos="0" relativeHeight="125829379" behindDoc="0" locked="0" layoutInCell="1" allowOverlap="1">
            <wp:simplePos x="0" y="0"/>
            <wp:positionH relativeFrom="page">
              <wp:posOffset>1071880</wp:posOffset>
            </wp:positionH>
            <wp:positionV relativeFrom="paragraph">
              <wp:posOffset>63500</wp:posOffset>
            </wp:positionV>
            <wp:extent cx="2109470" cy="202374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0947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</w:rPr>
        <w:t>Как проявляется инфекция?</w:t>
      </w:r>
    </w:p>
    <w:p w:rsidR="00E123A1" w:rsidRDefault="00375268">
      <w:pPr>
        <w:pStyle w:val="11"/>
        <w:shd w:val="clear" w:color="auto" w:fill="auto"/>
        <w:spacing w:after="73"/>
        <w:ind w:firstLine="700"/>
        <w:jc w:val="both"/>
      </w:pPr>
      <w:r>
        <w:t xml:space="preserve">Заболевание начинается постепенно, </w:t>
      </w:r>
      <w:r>
        <w:t xml:space="preserve">появляется сухой «навязчивый» кашель, небольшой насморк, незначительно повышается температура тела (37,5-37,7°С), но гораздо чаще она вообще остается нормальной. </w:t>
      </w:r>
    </w:p>
    <w:p w:rsidR="00D9247E" w:rsidRDefault="00375268">
      <w:pPr>
        <w:pStyle w:val="11"/>
        <w:shd w:val="clear" w:color="auto" w:fill="auto"/>
        <w:spacing w:after="73"/>
        <w:ind w:firstLine="700"/>
        <w:jc w:val="both"/>
      </w:pPr>
      <w:r>
        <w:t xml:space="preserve">Постепенно кашель усиливается, появляется раздражительность и беспокойство. </w:t>
      </w:r>
      <w:r>
        <w:t>После нескольких нормальных вдохов может начаться новый приступ ка</w:t>
      </w:r>
      <w:r>
        <w:t xml:space="preserve">шля. </w:t>
      </w:r>
    </w:p>
    <w:p w:rsidR="00D9247E" w:rsidRDefault="00375268">
      <w:pPr>
        <w:pStyle w:val="22"/>
        <w:shd w:val="clear" w:color="auto" w:fill="auto"/>
      </w:pPr>
      <w:r>
        <w:rPr>
          <w:noProof/>
          <w:lang w:bidi="ar-SA"/>
        </w:rPr>
        <w:drawing>
          <wp:anchor distT="0" distB="0" distL="63500" distR="63500" simplePos="0" relativeHeight="125829380" behindDoc="0" locked="0" layoutInCell="1" allowOverlap="1">
            <wp:simplePos x="0" y="0"/>
            <wp:positionH relativeFrom="page">
              <wp:posOffset>1416685</wp:posOffset>
            </wp:positionH>
            <wp:positionV relativeFrom="paragraph">
              <wp:posOffset>12700</wp:posOffset>
            </wp:positionV>
            <wp:extent cx="2919730" cy="1200785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Единственным</w:t>
      </w:r>
      <w:r>
        <w:br/>
        <w:t>надежным способом</w:t>
      </w:r>
      <w:r>
        <w:br/>
        <w:t>профилактики коклюша</w:t>
      </w:r>
      <w:r>
        <w:br/>
        <w:t>является вакцинация</w:t>
      </w:r>
      <w:r>
        <w:rPr>
          <w:b w:val="0"/>
          <w:bCs w:val="0"/>
        </w:rPr>
        <w:t>.</w:t>
      </w:r>
    </w:p>
    <w:p w:rsidR="00D9247E" w:rsidRDefault="00375268">
      <w:pPr>
        <w:pStyle w:val="11"/>
        <w:shd w:val="clear" w:color="auto" w:fill="auto"/>
        <w:spacing w:line="276" w:lineRule="auto"/>
        <w:ind w:firstLine="0"/>
        <w:jc w:val="both"/>
      </w:pPr>
      <w:r>
        <w:t>В настоящее время согласно Национальному календарю профилактических прививок Республики Беларусь вакцинация против коклюша пр</w:t>
      </w:r>
      <w:r>
        <w:t xml:space="preserve">оводится детям с двухмесячного возраста и состоит из четырех профилактических прививок (в 2-3-4 и 18 месяцев). </w:t>
      </w:r>
    </w:p>
    <w:p w:rsidR="00D9247E" w:rsidRDefault="00375268">
      <w:pPr>
        <w:pStyle w:val="30"/>
        <w:shd w:val="clear" w:color="auto" w:fill="auto"/>
      </w:pPr>
      <w:r>
        <w:t>УЗ «</w:t>
      </w:r>
      <w:r w:rsidR="00E123A1">
        <w:t>Чаусский</w:t>
      </w:r>
      <w:r>
        <w:t xml:space="preserve"> районный центр гигиены и эпидемиологии», март 2024г.</w:t>
      </w:r>
    </w:p>
    <w:sectPr w:rsidR="00D9247E">
      <w:pgSz w:w="11900" w:h="16840"/>
      <w:pgMar w:top="481" w:right="804" w:bottom="1111" w:left="1655" w:header="53" w:footer="6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68" w:rsidRDefault="00375268">
      <w:r>
        <w:separator/>
      </w:r>
    </w:p>
  </w:endnote>
  <w:endnote w:type="continuationSeparator" w:id="0">
    <w:p w:rsidR="00375268" w:rsidRDefault="0037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68" w:rsidRDefault="00375268"/>
  </w:footnote>
  <w:footnote w:type="continuationSeparator" w:id="0">
    <w:p w:rsidR="00375268" w:rsidRDefault="003752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9247E"/>
    <w:rsid w:val="00312B29"/>
    <w:rsid w:val="00375268"/>
    <w:rsid w:val="00D9247E"/>
    <w:rsid w:val="00E123A1"/>
    <w:rsid w:val="00F3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color w:val="00B050"/>
      <w:sz w:val="40"/>
      <w:szCs w:val="4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40"/>
      <w:outlineLvl w:val="1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80"/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color w:val="00B050"/>
      <w:sz w:val="40"/>
      <w:szCs w:val="4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40"/>
      <w:outlineLvl w:val="1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80"/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user</cp:lastModifiedBy>
  <cp:revision>3</cp:revision>
  <dcterms:created xsi:type="dcterms:W3CDTF">2024-03-20T08:34:00Z</dcterms:created>
  <dcterms:modified xsi:type="dcterms:W3CDTF">2024-03-20T08:53:00Z</dcterms:modified>
</cp:coreProperties>
</file>