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ED" w:rsidRPr="009826C5" w:rsidRDefault="00807FED" w:rsidP="00335A52">
      <w:pPr>
        <w:tabs>
          <w:tab w:val="left" w:pos="4500"/>
        </w:tabs>
        <w:rPr>
          <w:lang w:val="en-US"/>
        </w:rPr>
      </w:pPr>
    </w:p>
    <w:tbl>
      <w:tblPr>
        <w:tblpPr w:leftFromText="180" w:rightFromText="180" w:vertAnchor="text" w:horzAnchor="margin" w:tblpXSpec="right" w:tblpY="41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97"/>
      </w:tblGrid>
      <w:tr w:rsidR="00807FED">
        <w:trPr>
          <w:trHeight w:val="184"/>
        </w:trPr>
        <w:tc>
          <w:tcPr>
            <w:tcW w:w="5197" w:type="dxa"/>
          </w:tcPr>
          <w:p w:rsidR="00807FED" w:rsidRDefault="00807FED" w:rsidP="00CB0D8C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  <w:szCs w:val="30"/>
              </w:rPr>
            </w:pPr>
          </w:p>
        </w:tc>
      </w:tr>
    </w:tbl>
    <w:p w:rsidR="00807FED" w:rsidRDefault="00807FED" w:rsidP="00335A52">
      <w:pPr>
        <w:tabs>
          <w:tab w:val="left" w:pos="4500"/>
        </w:tabs>
      </w:pPr>
    </w:p>
    <w:p w:rsidR="00807FED" w:rsidRPr="003C7318" w:rsidRDefault="00807FED">
      <w:pPr>
        <w:spacing w:before="20"/>
      </w:pPr>
    </w:p>
    <w:tbl>
      <w:tblPr>
        <w:tblW w:w="0" w:type="auto"/>
        <w:tblInd w:w="-11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5"/>
      </w:tblGrid>
      <w:tr w:rsidR="00807FED">
        <w:trPr>
          <w:trHeight w:val="175"/>
        </w:trPr>
        <w:tc>
          <w:tcPr>
            <w:tcW w:w="4255" w:type="dxa"/>
          </w:tcPr>
          <w:p w:rsidR="00807FED" w:rsidRDefault="00807FED" w:rsidP="003C7318">
            <w:pPr>
              <w:pStyle w:val="3"/>
            </w:pPr>
            <w:r>
              <w:t xml:space="preserve">О соблюдении требований </w:t>
            </w:r>
          </w:p>
          <w:p w:rsidR="00807FED" w:rsidRDefault="00807FED" w:rsidP="00DF4460">
            <w:pPr>
              <w:pStyle w:val="3"/>
              <w:jc w:val="left"/>
            </w:pPr>
            <w:r>
              <w:t>законодательства при организации деятельности студенческих отрядов</w:t>
            </w:r>
          </w:p>
        </w:tc>
      </w:tr>
    </w:tbl>
    <w:p w:rsidR="00807FED" w:rsidRDefault="00807FED" w:rsidP="00997E50">
      <w:pPr>
        <w:spacing w:before="20" w:line="360" w:lineRule="auto"/>
      </w:pPr>
    </w:p>
    <w:p w:rsidR="00807FED" w:rsidRPr="00D05335" w:rsidRDefault="00807FED" w:rsidP="00A2380C">
      <w:pPr>
        <w:ind w:firstLine="709"/>
        <w:jc w:val="both"/>
        <w:rPr>
          <w:spacing w:val="-6"/>
        </w:rPr>
      </w:pPr>
      <w:proofErr w:type="gramStart"/>
      <w:r w:rsidRPr="00D05335">
        <w:rPr>
          <w:spacing w:val="-6"/>
        </w:rPr>
        <w:t>С 1 января 2021 г. вступило в силу Положение о порядке организации деятельности студенческих отрядов на территории Республики Беларусь, утвержденное Указом Президента Республики Беларусь от 18 февраля 2020 г. № 58 (далее - Положение), определяющее порядок организации деятельности студенческих отрядов на территории Республики Беларусь путем привлечения молодежи к общественно полезному труду, приобретению профессиональных и управленческих навыков.</w:t>
      </w:r>
      <w:proofErr w:type="gramEnd"/>
    </w:p>
    <w:p w:rsidR="00807FED" w:rsidRPr="00D05335" w:rsidRDefault="00807FED" w:rsidP="00A2380C">
      <w:pPr>
        <w:ind w:firstLine="709"/>
        <w:jc w:val="both"/>
        <w:rPr>
          <w:spacing w:val="-6"/>
        </w:rPr>
      </w:pPr>
      <w:r w:rsidRPr="00D05335">
        <w:rPr>
          <w:spacing w:val="-6"/>
        </w:rPr>
        <w:t>Также при организации работ несовершеннолетних в составе студенческих отрядов работодателям необходимо руководствоваться требованиями Трудового кодекса Республики Беларусь (далее - ТК) и Закона Республики Беларусь «Об охране труда» (далее - Закон).</w:t>
      </w:r>
    </w:p>
    <w:p w:rsidR="00807FED" w:rsidRPr="00D05335" w:rsidRDefault="00807FED" w:rsidP="00A2380C">
      <w:pPr>
        <w:ind w:firstLine="709"/>
        <w:jc w:val="both"/>
        <w:rPr>
          <w:spacing w:val="-6"/>
        </w:rPr>
      </w:pPr>
      <w:r w:rsidRPr="00D05335">
        <w:rPr>
          <w:spacing w:val="-6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организационными структурами (далее - ОО «БРСМ»), наделенными правами юридического лица, другими молодежными общественными объединениями (далее - направляющие организации).</w:t>
      </w:r>
    </w:p>
    <w:p w:rsidR="00807FED" w:rsidRPr="00D05335" w:rsidRDefault="00807FED" w:rsidP="00D05335">
      <w:pPr>
        <w:ind w:firstLine="709"/>
        <w:jc w:val="both"/>
        <w:rPr>
          <w:spacing w:val="-6"/>
        </w:rPr>
      </w:pPr>
      <w:proofErr w:type="gramStart"/>
      <w:r w:rsidRPr="00D05335">
        <w:rPr>
          <w:spacing w:val="-6"/>
        </w:rPr>
        <w:t>Обращаем внимание, что с этого года студенческим отрядам предоставлено право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соответствующие виды деятельности (далее - принимающая организация).</w:t>
      </w:r>
      <w:proofErr w:type="gramEnd"/>
    </w:p>
    <w:p w:rsidR="00807FED" w:rsidRPr="00D05335" w:rsidRDefault="00807FED" w:rsidP="00D05335">
      <w:pPr>
        <w:ind w:firstLine="709"/>
        <w:jc w:val="both"/>
        <w:rPr>
          <w:spacing w:val="-6"/>
        </w:rPr>
      </w:pPr>
      <w:r w:rsidRPr="00D05335">
        <w:rPr>
          <w:spacing w:val="-6"/>
        </w:rPr>
        <w:t>Перечни принимающих организаций, объектов, видов работ и 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При необходимости в эти перечни в установленном порядке могут вноситься дополнения и изменения.</w:t>
      </w:r>
    </w:p>
    <w:p w:rsidR="00807FED" w:rsidRPr="00D05335" w:rsidRDefault="00807FED" w:rsidP="00A2380C">
      <w:pPr>
        <w:ind w:firstLine="709"/>
        <w:jc w:val="both"/>
        <w:rPr>
          <w:spacing w:val="-6"/>
        </w:rPr>
      </w:pPr>
      <w:r w:rsidRPr="00D05335">
        <w:rPr>
          <w:spacing w:val="-6"/>
        </w:rPr>
        <w:t xml:space="preserve">Республиканские органы государственного управления, государственные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</w:t>
      </w:r>
      <w:r w:rsidRPr="00D05335">
        <w:rPr>
          <w:spacing w:val="-6"/>
        </w:rPr>
        <w:lastRenderedPageBreak/>
        <w:t>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заявками.</w:t>
      </w:r>
    </w:p>
    <w:p w:rsidR="00807FED" w:rsidRPr="00D05335" w:rsidRDefault="00807FED" w:rsidP="00A2380C">
      <w:pPr>
        <w:ind w:firstLine="709"/>
        <w:jc w:val="both"/>
        <w:rPr>
          <w:spacing w:val="-6"/>
        </w:rPr>
      </w:pPr>
      <w:r w:rsidRPr="00D05335">
        <w:rPr>
          <w:spacing w:val="-6"/>
        </w:rPr>
        <w:t>До 1 декабря текущего года соответствующие предложения на очередной календарный год должны направляться в городские, районные исполнительные комитеты, администрации районов г. Минска по месту нахождения принимающих организаций.</w:t>
      </w:r>
    </w:p>
    <w:p w:rsidR="00807FED" w:rsidRPr="00D05335" w:rsidRDefault="00807FED" w:rsidP="00A2380C">
      <w:pPr>
        <w:spacing w:before="120" w:after="120" w:line="280" w:lineRule="exact"/>
        <w:ind w:left="709" w:firstLine="709"/>
        <w:jc w:val="both"/>
        <w:rPr>
          <w:i/>
          <w:iCs/>
          <w:spacing w:val="-6"/>
          <w:sz w:val="28"/>
          <w:szCs w:val="28"/>
        </w:rPr>
      </w:pPr>
      <w:r w:rsidRPr="00D05335">
        <w:rPr>
          <w:i/>
          <w:iCs/>
          <w:spacing w:val="-6"/>
          <w:sz w:val="28"/>
          <w:szCs w:val="28"/>
        </w:rPr>
        <w:t>Справочно: Направляющие организации могут самостоятельно осуществлять поиск принимающих организаций, имеющих объекты для деятельности студенческих отрядов, при условии ежегодного представления до 1 декабря текущего года своих предложений на очередной календарный год в городские, районные исполнительные комитеты, администрации районов г. Минска по месту нахождения этих организаций.</w:t>
      </w:r>
    </w:p>
    <w:p w:rsidR="00807FED" w:rsidRPr="00D05335" w:rsidRDefault="00807FED" w:rsidP="00A2380C">
      <w:pPr>
        <w:ind w:firstLine="709"/>
        <w:jc w:val="both"/>
        <w:rPr>
          <w:spacing w:val="-6"/>
        </w:rPr>
      </w:pPr>
      <w:r w:rsidRPr="00D05335">
        <w:rPr>
          <w:spacing w:val="-6"/>
        </w:rPr>
        <w:t>В соответствии с п. 8 Положения между направляющей и принимающей организациями заключается договор, определяющий условия деятельности студенческого отряда с учетом требований законодательства о труде, в том 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отряда.</w:t>
      </w:r>
    </w:p>
    <w:p w:rsidR="00807FED" w:rsidRPr="00D05335" w:rsidRDefault="00807FED" w:rsidP="00A2380C">
      <w:pPr>
        <w:ind w:firstLine="709"/>
        <w:jc w:val="both"/>
        <w:rPr>
          <w:spacing w:val="-6"/>
        </w:rPr>
      </w:pPr>
      <w:r w:rsidRPr="00D05335">
        <w:rPr>
          <w:spacing w:val="-6"/>
        </w:rPr>
        <w:t xml:space="preserve">Согласно п. 15 Инструкции о порядке организации деятельности студенческих отрядов, утвержденной постановлением Министерства образования Республики Беларусь от 7 июня 2012 г. № 60, допускается заключение гражданско-правовых договоров с участниками студенческих отрядов. </w:t>
      </w:r>
    </w:p>
    <w:p w:rsidR="00807FED" w:rsidRPr="00D05335" w:rsidRDefault="00807FED" w:rsidP="00A2380C">
      <w:pPr>
        <w:ind w:firstLine="709"/>
        <w:jc w:val="both"/>
        <w:rPr>
          <w:spacing w:val="-6"/>
        </w:rPr>
      </w:pPr>
      <w:r w:rsidRPr="00D05335">
        <w:rPr>
          <w:spacing w:val="-6"/>
        </w:rPr>
        <w:t>При этом информируем, что правоотношения, вытекающие из гражданско-правовых договоров, регулируются Гражданским кодексом Республики Беларусь (далее - ГК) и Указом Президента Республики Беларусь от 6</w:t>
      </w:r>
      <w:r>
        <w:rPr>
          <w:spacing w:val="-6"/>
        </w:rPr>
        <w:t xml:space="preserve"> июля </w:t>
      </w:r>
      <w:r w:rsidRPr="00D05335">
        <w:rPr>
          <w:spacing w:val="-6"/>
        </w:rPr>
        <w:t>2005</w:t>
      </w:r>
      <w:r>
        <w:rPr>
          <w:spacing w:val="-6"/>
        </w:rPr>
        <w:t xml:space="preserve"> г.</w:t>
      </w:r>
      <w:r w:rsidRPr="00D05335">
        <w:rPr>
          <w:spacing w:val="-6"/>
        </w:rPr>
        <w:t xml:space="preserve"> № 314 «О некоторых мерах по защите прав граждан, выполняющих работу по гражданско-правовым и трудовым договорам».</w:t>
      </w:r>
    </w:p>
    <w:p w:rsidR="00807FED" w:rsidRPr="00D05335" w:rsidRDefault="00807FED" w:rsidP="00A2380C">
      <w:pPr>
        <w:ind w:firstLine="709"/>
        <w:jc w:val="both"/>
        <w:rPr>
          <w:spacing w:val="-6"/>
        </w:rPr>
      </w:pPr>
      <w:r w:rsidRPr="00D05335">
        <w:rPr>
          <w:spacing w:val="-6"/>
        </w:rPr>
        <w:t xml:space="preserve">По общему правилу, в соответствии с </w:t>
      </w:r>
      <w:hyperlink r:id="rId7" w:history="1">
        <w:r w:rsidRPr="00D05335">
          <w:rPr>
            <w:spacing w:val="-6"/>
          </w:rPr>
          <w:t>п. 1 ст. 20</w:t>
        </w:r>
      </w:hyperlink>
      <w:r w:rsidRPr="00D05335">
        <w:rPr>
          <w:spacing w:val="-6"/>
        </w:rPr>
        <w:t xml:space="preserve"> ГК гражданская дееспособность лица (способность гражданина своими действиями приобретать и осуществлять гражданские права, создавать для себя гражданские обязанности и исполнять их) в полном объеме возникает с наступлением совершеннолетия, то есть по достижении лицом 18-летнего возраста. Именно с этого возраста возможно заключение гражданско-правового договора с физическим лицом без каких-либо ограничений при условии, что оно не является недееспособным. </w:t>
      </w:r>
    </w:p>
    <w:p w:rsidR="00807FED" w:rsidRPr="00D05335" w:rsidRDefault="00807FED" w:rsidP="00A2380C">
      <w:pPr>
        <w:spacing w:before="120" w:after="120" w:line="280" w:lineRule="exact"/>
        <w:ind w:left="709" w:firstLine="709"/>
        <w:jc w:val="both"/>
        <w:rPr>
          <w:i/>
          <w:iCs/>
          <w:spacing w:val="-6"/>
          <w:sz w:val="28"/>
          <w:szCs w:val="28"/>
        </w:rPr>
      </w:pPr>
      <w:r w:rsidRPr="00D05335">
        <w:rPr>
          <w:i/>
          <w:iCs/>
          <w:spacing w:val="-6"/>
          <w:sz w:val="28"/>
          <w:szCs w:val="28"/>
        </w:rPr>
        <w:t>Справочно. Из общего правила имеются два исключения (п. 2 ст. 20 ГК): 1)</w:t>
      </w:r>
      <w:proofErr w:type="gramStart"/>
      <w:r w:rsidRPr="00D05335">
        <w:rPr>
          <w:i/>
          <w:iCs/>
          <w:spacing w:val="-6"/>
          <w:sz w:val="28"/>
          <w:szCs w:val="28"/>
        </w:rPr>
        <w:t>.</w:t>
      </w:r>
      <w:proofErr w:type="gramEnd"/>
      <w:r w:rsidRPr="00D05335">
        <w:rPr>
          <w:i/>
          <w:iCs/>
          <w:spacing w:val="-6"/>
          <w:sz w:val="28"/>
          <w:szCs w:val="28"/>
        </w:rPr>
        <w:t xml:space="preserve"> </w:t>
      </w:r>
      <w:proofErr w:type="gramStart"/>
      <w:r w:rsidRPr="00D05335">
        <w:rPr>
          <w:i/>
          <w:iCs/>
          <w:spacing w:val="-6"/>
          <w:sz w:val="28"/>
          <w:szCs w:val="28"/>
        </w:rPr>
        <w:t>в</w:t>
      </w:r>
      <w:proofErr w:type="gramEnd"/>
      <w:r w:rsidRPr="00D05335">
        <w:rPr>
          <w:i/>
          <w:iCs/>
          <w:spacing w:val="-6"/>
          <w:sz w:val="28"/>
          <w:szCs w:val="28"/>
        </w:rPr>
        <w:t xml:space="preserve">ступление несовершеннолетнего в брак (в исключительных случаях брачный возраст (18 лет) может быть снижен, но не более чем на три года, то есть до 15-ти лет, органом, регистрирующим акты гражданского состояния. Специального решения об объявлении несовершеннолетнего </w:t>
      </w:r>
      <w:r w:rsidRPr="00D05335">
        <w:rPr>
          <w:i/>
          <w:iCs/>
          <w:spacing w:val="-6"/>
          <w:sz w:val="28"/>
          <w:szCs w:val="28"/>
        </w:rPr>
        <w:lastRenderedPageBreak/>
        <w:t>полностью дееспособным не требуется, достаточно регистрации брака); 2)</w:t>
      </w:r>
      <w:proofErr w:type="gramStart"/>
      <w:r w:rsidRPr="00D05335">
        <w:rPr>
          <w:i/>
          <w:iCs/>
          <w:spacing w:val="-6"/>
          <w:sz w:val="28"/>
          <w:szCs w:val="28"/>
        </w:rPr>
        <w:t>.</w:t>
      </w:r>
      <w:proofErr w:type="gramEnd"/>
      <w:r w:rsidRPr="00D05335">
        <w:rPr>
          <w:i/>
          <w:iCs/>
          <w:spacing w:val="-6"/>
          <w:sz w:val="28"/>
          <w:szCs w:val="28"/>
        </w:rPr>
        <w:t xml:space="preserve"> </w:t>
      </w:r>
      <w:proofErr w:type="gramStart"/>
      <w:r w:rsidRPr="00D05335">
        <w:rPr>
          <w:i/>
          <w:iCs/>
          <w:spacing w:val="-6"/>
          <w:sz w:val="28"/>
          <w:szCs w:val="28"/>
        </w:rPr>
        <w:t>э</w:t>
      </w:r>
      <w:proofErr w:type="gramEnd"/>
      <w:r w:rsidRPr="00D05335">
        <w:rPr>
          <w:i/>
          <w:iCs/>
          <w:spacing w:val="-6"/>
          <w:sz w:val="28"/>
          <w:szCs w:val="28"/>
        </w:rPr>
        <w:t>мансипация несовершеннолетнего (несовершеннолетний может быть объявлен полностью дееспособным если он: достиг 16-ти лет; работает по трудовому договору (контракту) или с согласия родителей, усыновителей или попечителя занимается предпринимательской деятельностью.</w:t>
      </w:r>
      <w:r w:rsidR="009F6BD4">
        <w:rPr>
          <w:i/>
          <w:iCs/>
          <w:spacing w:val="-6"/>
          <w:sz w:val="28"/>
          <w:szCs w:val="28"/>
        </w:rPr>
        <w:t xml:space="preserve"> </w:t>
      </w:r>
      <w:r w:rsidRPr="00D05335">
        <w:rPr>
          <w:i/>
          <w:iCs/>
          <w:spacing w:val="-6"/>
          <w:sz w:val="28"/>
          <w:szCs w:val="28"/>
        </w:rPr>
        <w:t xml:space="preserve">Эмансипация производится по решению органов опеки и попечительства с согласия обоих родителей, усыновителей или попечителя. </w:t>
      </w:r>
      <w:proofErr w:type="gramStart"/>
      <w:r w:rsidRPr="00D05335">
        <w:rPr>
          <w:i/>
          <w:iCs/>
          <w:spacing w:val="-6"/>
          <w:sz w:val="28"/>
          <w:szCs w:val="28"/>
        </w:rPr>
        <w:t>Если согласие родителей, усыновителей, попечителя отсутствует, эмансипация может быть проведена по решению суда).</w:t>
      </w:r>
      <w:proofErr w:type="gramEnd"/>
    </w:p>
    <w:p w:rsidR="00807FED" w:rsidRPr="00D05335" w:rsidRDefault="00807FED" w:rsidP="00A2380C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D05335">
        <w:rPr>
          <w:spacing w:val="-6"/>
        </w:rPr>
        <w:t xml:space="preserve">Для несовершеннолетних в возрасте от 14-ти до 18-ти лет, при заключении гражданско-правового договора (совершении сделки), необходимо получение письменного согласия своих законных представителей – обоих родителей, усыновителей или попечителей (п. 1 ст. 25 ГК). </w:t>
      </w:r>
    </w:p>
    <w:p w:rsidR="00807FED" w:rsidRPr="00D05335" w:rsidRDefault="00807FED" w:rsidP="00A2380C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D05335">
        <w:rPr>
          <w:spacing w:val="-6"/>
        </w:rPr>
        <w:t>Сделка же, совершенная несовершеннолетним, не достигшим 14-ти лет (малолетним), ничтожна. К такой сделке применяются правила, предусмотренные ч. 2 и 3 п. 1 ст. 172 ГК (п. 1 ст. 173 ГК).</w:t>
      </w:r>
    </w:p>
    <w:p w:rsidR="00807FED" w:rsidRPr="00D05335" w:rsidRDefault="00807FED" w:rsidP="00A2380C">
      <w:pPr>
        <w:ind w:firstLine="709"/>
        <w:jc w:val="both"/>
        <w:rPr>
          <w:spacing w:val="-6"/>
        </w:rPr>
      </w:pPr>
      <w:r w:rsidRPr="00D05335">
        <w:rPr>
          <w:spacing w:val="-6"/>
        </w:rPr>
        <w:t>В соответствии со статьей 6 ТК обязательства, возникающие на основании договоров, предусмотренных гражданским законодательством, не попадают под действие ТК.</w:t>
      </w:r>
    </w:p>
    <w:p w:rsidR="00807FED" w:rsidRPr="00D05335" w:rsidRDefault="00807FED" w:rsidP="00A2380C">
      <w:pPr>
        <w:ind w:firstLine="709"/>
        <w:jc w:val="both"/>
        <w:rPr>
          <w:spacing w:val="-6"/>
        </w:rPr>
      </w:pPr>
      <w:proofErr w:type="gramStart"/>
      <w:r w:rsidRPr="00D05335">
        <w:rPr>
          <w:spacing w:val="-6"/>
        </w:rPr>
        <w:t>Исходя из изложенного, нормы законодательства о труде, в том числе установленный порядок приема работников на работу, права и обязанности работников и нанимателей, государственные гарантии по оплате труда работников, гарантии и компенсации, режим труда и отдыха, трудовые и социальные отпуска, дисциплинарная и материальная ответственность работников, на гражданско-правовые отношения не распространяются.</w:t>
      </w:r>
      <w:proofErr w:type="gramEnd"/>
    </w:p>
    <w:p w:rsidR="00807FED" w:rsidRPr="00D05335" w:rsidRDefault="00807FED" w:rsidP="00A2380C">
      <w:pPr>
        <w:ind w:firstLine="709"/>
        <w:jc w:val="both"/>
        <w:rPr>
          <w:spacing w:val="-6"/>
        </w:rPr>
      </w:pPr>
      <w:r w:rsidRPr="00D05335">
        <w:rPr>
          <w:spacing w:val="-6"/>
        </w:rPr>
        <w:t>Таким образом, при приеме на работу участников студенческих отрядов целесообразно заключать с каждым из них трудовой договор.</w:t>
      </w:r>
    </w:p>
    <w:p w:rsidR="00807FED" w:rsidRPr="00D05335" w:rsidRDefault="00807FED" w:rsidP="00A2380C">
      <w:pPr>
        <w:spacing w:before="120" w:after="120" w:line="280" w:lineRule="exact"/>
        <w:ind w:left="709" w:firstLine="709"/>
        <w:jc w:val="both"/>
        <w:rPr>
          <w:i/>
          <w:iCs/>
          <w:spacing w:val="-6"/>
          <w:sz w:val="28"/>
          <w:szCs w:val="28"/>
        </w:rPr>
      </w:pPr>
      <w:r w:rsidRPr="00D05335">
        <w:rPr>
          <w:i/>
          <w:iCs/>
          <w:spacing w:val="-6"/>
          <w:sz w:val="28"/>
          <w:szCs w:val="28"/>
        </w:rPr>
        <w:t>Справочно. В соответствии с требованиями ст. ст. 18, 19 ТК трудовой договор заключается в письменной форме и должен содержать обязательные условия и сведения.</w:t>
      </w:r>
    </w:p>
    <w:p w:rsidR="00807FED" w:rsidRDefault="00807FED" w:rsidP="00A2380C">
      <w:pPr>
        <w:ind w:firstLine="709"/>
        <w:jc w:val="both"/>
        <w:rPr>
          <w:spacing w:val="-6"/>
        </w:rPr>
      </w:pPr>
      <w:r w:rsidRPr="00D05335">
        <w:rPr>
          <w:spacing w:val="-6"/>
        </w:rPr>
        <w:t>Зачисление в студенческий отряд студентов и учащихся учреждений профессионально-технического, среднего специального, общего среднего образования согласно пункту 4 Положения должно проводиться при условии достижения ими возраста 14 лет</w:t>
      </w:r>
      <w:r>
        <w:rPr>
          <w:spacing w:val="-6"/>
        </w:rPr>
        <w:t>.</w:t>
      </w:r>
    </w:p>
    <w:p w:rsidR="00807FED" w:rsidRPr="00D05335" w:rsidRDefault="00807FED" w:rsidP="00A2380C">
      <w:pPr>
        <w:ind w:firstLine="709"/>
        <w:jc w:val="both"/>
        <w:rPr>
          <w:spacing w:val="-6"/>
        </w:rPr>
      </w:pPr>
      <w:r w:rsidRPr="00D05335">
        <w:rPr>
          <w:spacing w:val="-6"/>
        </w:rPr>
        <w:t>Обращаем внимание, что лица, не достигшие возраста 16 лет, зачисляются в студенческий отряд на основании их заявлений и письменного согласия одного из родителей (усыновителей, попечителей) при условии отсутствия медицинских противопоказаний.</w:t>
      </w:r>
    </w:p>
    <w:p w:rsidR="00807FED" w:rsidRPr="00D05335" w:rsidRDefault="00807FED" w:rsidP="00A2380C">
      <w:pPr>
        <w:ind w:firstLine="709"/>
        <w:jc w:val="both"/>
        <w:rPr>
          <w:spacing w:val="-6"/>
        </w:rPr>
      </w:pPr>
      <w:r w:rsidRPr="00D05335">
        <w:rPr>
          <w:spacing w:val="-6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</w:t>
      </w:r>
      <w:r w:rsidRPr="00D05335">
        <w:rPr>
          <w:spacing w:val="-6"/>
        </w:rPr>
        <w:lastRenderedPageBreak/>
        <w:t>технического образования, по возможности осуществляется с учетом профиля их подготовки.</w:t>
      </w:r>
    </w:p>
    <w:p w:rsidR="00807FED" w:rsidRPr="00D05335" w:rsidRDefault="00807FED" w:rsidP="00A2380C">
      <w:pPr>
        <w:ind w:firstLine="709"/>
        <w:jc w:val="both"/>
        <w:rPr>
          <w:spacing w:val="-6"/>
        </w:rPr>
      </w:pPr>
      <w:proofErr w:type="gramStart"/>
      <w:r w:rsidRPr="00D05335">
        <w:rPr>
          <w:spacing w:val="-6"/>
        </w:rPr>
        <w:t>Также, в целях принятия работодателями необходимых мер по обеспечению сохранения жизни, здоровья и работоспособности несовершеннолетних необходимо учитывать ограничения, установленные для них законодательством, в частности нормы статей 114, 117, 274, 275, 276 ТК, статьи 16 Закона, постановления Министерства труда и социальной защиты Республики Беларусь от 15 октября 2010 г. № 144 «Об установлении перечня легких видов работ, которые могут выполнять лица в</w:t>
      </w:r>
      <w:proofErr w:type="gramEnd"/>
      <w:r w:rsidRPr="00D05335">
        <w:rPr>
          <w:spacing w:val="-6"/>
        </w:rPr>
        <w:t xml:space="preserve"> возрасте от четырнадцати до шестнадцати лет</w:t>
      </w:r>
      <w:proofErr w:type="gramStart"/>
      <w:r w:rsidRPr="00D05335">
        <w:rPr>
          <w:spacing w:val="-6"/>
        </w:rPr>
        <w:t>»(</w:t>
      </w:r>
      <w:proofErr w:type="gramEnd"/>
      <w:r w:rsidRPr="00D05335">
        <w:rPr>
          <w:spacing w:val="-6"/>
        </w:rPr>
        <w:t>далее - постановление № 144), постановления Министерства труда и социальной защиты Республики Беларусь от 27 июня 2013 г. № 67 «Об установлении списка работ, на которых запрещается применение труда лиц моложе восемнадцати лет» (далее - постановление № 67), постановления Министерства здравоохранения Республики Беларусь от 13 октября 2010 г. № 134 «Об установлении предельных норм подъема и перемещения несовершеннолетними тяжестей вручную»(далее - постановление № 134).</w:t>
      </w:r>
    </w:p>
    <w:p w:rsidR="00807FED" w:rsidRPr="00D05335" w:rsidRDefault="00807FED" w:rsidP="00A2380C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D05335">
        <w:rPr>
          <w:spacing w:val="-6"/>
        </w:rPr>
        <w:t xml:space="preserve">Также на заключение гражданско-правового договора может распространяться ограничение по характеру выполняемых работ. </w:t>
      </w:r>
      <w:proofErr w:type="gramStart"/>
      <w:r w:rsidRPr="00D05335">
        <w:rPr>
          <w:spacing w:val="-6"/>
        </w:rPr>
        <w:t>Данное ограничение включает те виды работ, на выполнение которых необходимо наличие специального разрешения (лицензии), либо регистрация в качестве индивидуального предпринимателя в соответствии с перечнем видов деятельности, на осуществление которых требуются специальные разрешения (лицензии) (Приложение 1 к Положению о лицензировании отдельных видов деятельности, утвержденному Указом Пре</w:t>
      </w:r>
      <w:r>
        <w:rPr>
          <w:spacing w:val="-6"/>
        </w:rPr>
        <w:t xml:space="preserve">зидента Республики Беларусь от 1 сентября </w:t>
      </w:r>
      <w:r w:rsidRPr="00D05335">
        <w:rPr>
          <w:spacing w:val="-6"/>
        </w:rPr>
        <w:t>2010</w:t>
      </w:r>
      <w:r>
        <w:rPr>
          <w:spacing w:val="-6"/>
        </w:rPr>
        <w:t xml:space="preserve"> г.</w:t>
      </w:r>
      <w:r w:rsidRPr="00D05335">
        <w:rPr>
          <w:spacing w:val="-6"/>
        </w:rPr>
        <w:t xml:space="preserve"> № 450).</w:t>
      </w:r>
      <w:proofErr w:type="gramEnd"/>
    </w:p>
    <w:p w:rsidR="00807FED" w:rsidRPr="00D05335" w:rsidRDefault="00807FED" w:rsidP="00A2380C">
      <w:pPr>
        <w:ind w:firstLine="709"/>
        <w:jc w:val="both"/>
        <w:rPr>
          <w:spacing w:val="-6"/>
        </w:rPr>
      </w:pPr>
      <w:r w:rsidRPr="00D05335">
        <w:rPr>
          <w:spacing w:val="-6"/>
        </w:rPr>
        <w:t>Направляющие организации обеспечивают обучение участников студенческого отряда основам законодательства о труде, в том числе об охране труда, проведение инструктажей по предстоящей деятельности.</w:t>
      </w:r>
    </w:p>
    <w:p w:rsidR="00807FED" w:rsidRPr="00D05335" w:rsidRDefault="00807FED" w:rsidP="00D05335">
      <w:pPr>
        <w:spacing w:before="120" w:after="120" w:line="280" w:lineRule="exact"/>
        <w:ind w:left="709" w:firstLine="709"/>
        <w:jc w:val="both"/>
        <w:rPr>
          <w:spacing w:val="-6"/>
        </w:rPr>
      </w:pPr>
      <w:r w:rsidRPr="00D05335">
        <w:rPr>
          <w:i/>
          <w:iCs/>
          <w:spacing w:val="-6"/>
          <w:sz w:val="28"/>
          <w:szCs w:val="28"/>
        </w:rPr>
        <w:t xml:space="preserve">Справочно. </w:t>
      </w:r>
      <w:proofErr w:type="gramStart"/>
      <w:r w:rsidRPr="00D05335">
        <w:rPr>
          <w:i/>
          <w:iCs/>
          <w:spacing w:val="-6"/>
          <w:sz w:val="28"/>
          <w:szCs w:val="28"/>
        </w:rPr>
        <w:t>Обучение участников студенческого отряда основам законодательства о труде, в том числе законодательства об охране труда осуществляется по образовательной программе обучающих курсов (лекториев, тематических семинаров, практикумов, тренингов и иных видов обучающих курсов) в соответствии с Кодексом об образовании Республики Беларусь и Положением об обучающих курсах дополнительного образования взрослых, утвержденным постановлением Совета Министров Республики Беларусь от 15 июля 2011 г. № 954.</w:t>
      </w:r>
      <w:proofErr w:type="gramEnd"/>
    </w:p>
    <w:p w:rsidR="00807FED" w:rsidRPr="00D05335" w:rsidRDefault="00807FED" w:rsidP="00A2380C">
      <w:pPr>
        <w:ind w:firstLine="709"/>
        <w:jc w:val="both"/>
        <w:rPr>
          <w:spacing w:val="-6"/>
        </w:rPr>
      </w:pPr>
      <w:r w:rsidRPr="00D05335">
        <w:rPr>
          <w:spacing w:val="-6"/>
        </w:rPr>
        <w:t xml:space="preserve"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вопросам охраны труда в соответствии с требованиями Инструкции о порядке обучения, стажировки, инструктажа и проверки </w:t>
      </w:r>
      <w:proofErr w:type="gramStart"/>
      <w:r w:rsidRPr="00D05335">
        <w:rPr>
          <w:spacing w:val="-6"/>
        </w:rPr>
        <w:t>знаний</w:t>
      </w:r>
      <w:proofErr w:type="gramEnd"/>
      <w:r w:rsidRPr="00D05335">
        <w:rPr>
          <w:spacing w:val="-6"/>
        </w:rPr>
        <w:t xml:space="preserve"> работающих по вопросам охраны труда, утвержденной </w:t>
      </w:r>
      <w:r w:rsidRPr="00D05335">
        <w:rPr>
          <w:spacing w:val="-6"/>
        </w:rPr>
        <w:lastRenderedPageBreak/>
        <w:t>постановлением Министерства труда и социальной защиты Республики Беларусь 28 ноября 2008 г. № 175 (далее - Инструкция).</w:t>
      </w:r>
    </w:p>
    <w:p w:rsidR="00807FED" w:rsidRPr="00D05335" w:rsidRDefault="00807FED" w:rsidP="006B5532">
      <w:pPr>
        <w:ind w:firstLine="709"/>
        <w:jc w:val="both"/>
        <w:rPr>
          <w:spacing w:val="-6"/>
        </w:rPr>
      </w:pPr>
      <w:r w:rsidRPr="00D05335">
        <w:rPr>
          <w:spacing w:val="-6"/>
        </w:rPr>
        <w:t xml:space="preserve">В 2020 году при проведении обследований объектов, на которых был организован труд участников студенческих отрядов, были выявлены следующие нарушения. </w:t>
      </w:r>
    </w:p>
    <w:p w:rsidR="00807FED" w:rsidRPr="00D05335" w:rsidRDefault="00807FED" w:rsidP="00690434">
      <w:pPr>
        <w:ind w:firstLine="709"/>
        <w:jc w:val="both"/>
        <w:rPr>
          <w:spacing w:val="-6"/>
        </w:rPr>
      </w:pPr>
      <w:r w:rsidRPr="00D05335">
        <w:rPr>
          <w:spacing w:val="-6"/>
        </w:rPr>
        <w:t>В ОДО «</w:t>
      </w:r>
      <w:proofErr w:type="spellStart"/>
      <w:r w:rsidRPr="00D05335">
        <w:rPr>
          <w:spacing w:val="-6"/>
        </w:rPr>
        <w:t>Виталюр</w:t>
      </w:r>
      <w:proofErr w:type="spellEnd"/>
      <w:r w:rsidRPr="00D05335">
        <w:rPr>
          <w:spacing w:val="-6"/>
        </w:rPr>
        <w:t xml:space="preserve">» </w:t>
      </w:r>
      <w:proofErr w:type="spellStart"/>
      <w:r w:rsidRPr="00D05335">
        <w:rPr>
          <w:spacing w:val="-6"/>
        </w:rPr>
        <w:t>г</w:t>
      </w:r>
      <w:proofErr w:type="gramStart"/>
      <w:r w:rsidRPr="00D05335">
        <w:rPr>
          <w:spacing w:val="-6"/>
        </w:rPr>
        <w:t>.М</w:t>
      </w:r>
      <w:proofErr w:type="gramEnd"/>
      <w:r w:rsidRPr="00D05335">
        <w:rPr>
          <w:spacing w:val="-6"/>
        </w:rPr>
        <w:t>инска</w:t>
      </w:r>
      <w:proofErr w:type="spellEnd"/>
      <w:r w:rsidR="009F6BD4">
        <w:rPr>
          <w:spacing w:val="-6"/>
        </w:rPr>
        <w:t xml:space="preserve"> </w:t>
      </w:r>
      <w:r w:rsidRPr="00D05335">
        <w:rPr>
          <w:spacing w:val="-6"/>
        </w:rPr>
        <w:t>трудовые договоры подписаны в одностороннем порядке, вторые экземпляры работникам не направлялись.</w:t>
      </w:r>
      <w:r w:rsidR="009F6BD4">
        <w:rPr>
          <w:spacing w:val="-6"/>
        </w:rPr>
        <w:t xml:space="preserve"> </w:t>
      </w:r>
      <w:r w:rsidRPr="00D05335">
        <w:rPr>
          <w:spacing w:val="-6"/>
        </w:rPr>
        <w:t>Допущены несоответствия при оформлении трудовых договоров в ГОЛХУ </w:t>
      </w:r>
      <w:r>
        <w:rPr>
          <w:spacing w:val="-6"/>
        </w:rPr>
        <w:t>«</w:t>
      </w:r>
      <w:proofErr w:type="spellStart"/>
      <w:r>
        <w:rPr>
          <w:spacing w:val="-6"/>
        </w:rPr>
        <w:t>Вилейский</w:t>
      </w:r>
      <w:proofErr w:type="spellEnd"/>
      <w:r>
        <w:rPr>
          <w:spacing w:val="-6"/>
        </w:rPr>
        <w:t xml:space="preserve"> опытный лесхоз»,</w:t>
      </w:r>
      <w:r w:rsidR="009F6BD4">
        <w:rPr>
          <w:spacing w:val="-6"/>
        </w:rPr>
        <w:t xml:space="preserve"> </w:t>
      </w:r>
      <w:r w:rsidRPr="00D05335">
        <w:rPr>
          <w:spacing w:val="-6"/>
        </w:rPr>
        <w:t xml:space="preserve">СУП «Восточный Агро» </w:t>
      </w:r>
      <w:proofErr w:type="spellStart"/>
      <w:r w:rsidRPr="00D05335">
        <w:rPr>
          <w:spacing w:val="-6"/>
        </w:rPr>
        <w:t>Вилейского</w:t>
      </w:r>
      <w:proofErr w:type="spellEnd"/>
      <w:r w:rsidRPr="00D05335">
        <w:rPr>
          <w:spacing w:val="-6"/>
        </w:rPr>
        <w:t xml:space="preserve"> района и КУП «</w:t>
      </w:r>
      <w:proofErr w:type="spellStart"/>
      <w:r w:rsidRPr="00D05335">
        <w:rPr>
          <w:spacing w:val="-6"/>
        </w:rPr>
        <w:t>Смолевичское</w:t>
      </w:r>
      <w:proofErr w:type="spellEnd"/>
      <w:r w:rsidRPr="00D05335">
        <w:rPr>
          <w:spacing w:val="-6"/>
        </w:rPr>
        <w:t xml:space="preserve"> ЖКХ» </w:t>
      </w:r>
      <w:proofErr w:type="spellStart"/>
      <w:r w:rsidRPr="00D05335">
        <w:rPr>
          <w:spacing w:val="-6"/>
        </w:rPr>
        <w:t>Смолевичского</w:t>
      </w:r>
      <w:proofErr w:type="spellEnd"/>
      <w:r w:rsidRPr="00D05335">
        <w:rPr>
          <w:spacing w:val="-6"/>
        </w:rPr>
        <w:t xml:space="preserve"> района</w:t>
      </w:r>
      <w:r w:rsidR="009F6BD4">
        <w:rPr>
          <w:spacing w:val="-6"/>
        </w:rPr>
        <w:t xml:space="preserve"> </w:t>
      </w:r>
      <w:r w:rsidRPr="00D05335">
        <w:rPr>
          <w:spacing w:val="-6"/>
        </w:rPr>
        <w:t>Минской области.</w:t>
      </w:r>
    </w:p>
    <w:p w:rsidR="00807FED" w:rsidRPr="00D05335" w:rsidRDefault="00807FED" w:rsidP="00690434">
      <w:pPr>
        <w:ind w:firstLine="709"/>
        <w:jc w:val="both"/>
        <w:rPr>
          <w:spacing w:val="-6"/>
        </w:rPr>
      </w:pPr>
      <w:r w:rsidRPr="00D05335">
        <w:rPr>
          <w:spacing w:val="-6"/>
        </w:rPr>
        <w:t>В СУП «</w:t>
      </w:r>
      <w:proofErr w:type="spellStart"/>
      <w:r w:rsidRPr="00D05335">
        <w:rPr>
          <w:spacing w:val="-6"/>
        </w:rPr>
        <w:t>Мнюто</w:t>
      </w:r>
      <w:proofErr w:type="spellEnd"/>
      <w:r w:rsidRPr="00D05335">
        <w:rPr>
          <w:spacing w:val="-6"/>
        </w:rPr>
        <w:t xml:space="preserve">» </w:t>
      </w:r>
      <w:proofErr w:type="spellStart"/>
      <w:r w:rsidRPr="00D05335">
        <w:rPr>
          <w:spacing w:val="-6"/>
        </w:rPr>
        <w:t>Глубокского</w:t>
      </w:r>
      <w:proofErr w:type="spellEnd"/>
      <w:r w:rsidRPr="00D05335">
        <w:rPr>
          <w:spacing w:val="-6"/>
        </w:rPr>
        <w:t xml:space="preserve"> района Витебской области с участниками студенческого отряда несвоевременно произведен окончательный расчет при увольнении.</w:t>
      </w:r>
    </w:p>
    <w:p w:rsidR="00807FED" w:rsidRPr="00D05335" w:rsidRDefault="00807FED" w:rsidP="00052E22">
      <w:pPr>
        <w:ind w:firstLine="709"/>
        <w:jc w:val="both"/>
        <w:rPr>
          <w:spacing w:val="-6"/>
        </w:rPr>
      </w:pPr>
      <w:r w:rsidRPr="00D05335">
        <w:rPr>
          <w:spacing w:val="-6"/>
        </w:rPr>
        <w:t>В договорах подряда, заключенных с участниками студенческого отряда, выполнявших работу в СПУ «</w:t>
      </w:r>
      <w:proofErr w:type="spellStart"/>
      <w:r w:rsidRPr="00D05335">
        <w:rPr>
          <w:spacing w:val="-6"/>
        </w:rPr>
        <w:t>Сморгоньгаз</w:t>
      </w:r>
      <w:proofErr w:type="spellEnd"/>
      <w:r w:rsidRPr="00D05335">
        <w:rPr>
          <w:spacing w:val="-6"/>
        </w:rPr>
        <w:t>» Гродненской области, отсутствовали условия, определяющие</w:t>
      </w:r>
      <w:r w:rsidR="009F6BD4">
        <w:rPr>
          <w:spacing w:val="-6"/>
        </w:rPr>
        <w:t xml:space="preserve"> </w:t>
      </w:r>
      <w:r w:rsidRPr="00D05335">
        <w:rPr>
          <w:spacing w:val="-6"/>
        </w:rPr>
        <w:t xml:space="preserve">порядок расчета сторон, а также обязательства заказчика по уплате страховых взносов по обязательному страхованию от несчастных случаев на производстве и профессиональных заболеваний. </w:t>
      </w:r>
    </w:p>
    <w:p w:rsidR="00807FED" w:rsidRPr="00D05335" w:rsidRDefault="00807FED" w:rsidP="00BF3A87">
      <w:pPr>
        <w:ind w:firstLine="709"/>
        <w:jc w:val="both"/>
        <w:rPr>
          <w:spacing w:val="-6"/>
        </w:rPr>
      </w:pPr>
      <w:r w:rsidRPr="00D05335">
        <w:rPr>
          <w:spacing w:val="-6"/>
        </w:rPr>
        <w:t xml:space="preserve">Без проведения медицинского осмотра к выполнению работ были допущены участники студенческих отрядов в ГУО «Оздоровительный лагерь «Буревестник» </w:t>
      </w:r>
      <w:proofErr w:type="spellStart"/>
      <w:r w:rsidRPr="00D05335">
        <w:rPr>
          <w:spacing w:val="-6"/>
        </w:rPr>
        <w:t>Узденского</w:t>
      </w:r>
      <w:proofErr w:type="spellEnd"/>
      <w:r w:rsidRPr="00D05335">
        <w:rPr>
          <w:spacing w:val="-6"/>
        </w:rPr>
        <w:t xml:space="preserve"> района», ОАО «</w:t>
      </w:r>
      <w:proofErr w:type="spellStart"/>
      <w:r w:rsidRPr="00D05335">
        <w:rPr>
          <w:spacing w:val="-6"/>
        </w:rPr>
        <w:t>Узденский</w:t>
      </w:r>
      <w:proofErr w:type="spellEnd"/>
      <w:r w:rsidRPr="00D05335">
        <w:rPr>
          <w:spacing w:val="-6"/>
        </w:rPr>
        <w:t xml:space="preserve"> </w:t>
      </w:r>
      <w:proofErr w:type="spellStart"/>
      <w:r w:rsidRPr="00D05335">
        <w:rPr>
          <w:spacing w:val="-6"/>
        </w:rPr>
        <w:t>райагросервис</w:t>
      </w:r>
      <w:proofErr w:type="spellEnd"/>
      <w:r w:rsidRPr="00D05335">
        <w:rPr>
          <w:spacing w:val="-6"/>
        </w:rPr>
        <w:t xml:space="preserve">» </w:t>
      </w:r>
      <w:proofErr w:type="spellStart"/>
      <w:r w:rsidRPr="00D05335">
        <w:rPr>
          <w:spacing w:val="-6"/>
        </w:rPr>
        <w:t>Узденского</w:t>
      </w:r>
      <w:proofErr w:type="spellEnd"/>
      <w:r w:rsidRPr="00D05335">
        <w:rPr>
          <w:spacing w:val="-6"/>
        </w:rPr>
        <w:t xml:space="preserve"> района Минской области.</w:t>
      </w:r>
    </w:p>
    <w:p w:rsidR="00807FED" w:rsidRPr="00D05335" w:rsidRDefault="00807FED" w:rsidP="00F6078B">
      <w:pPr>
        <w:ind w:firstLine="709"/>
        <w:jc w:val="both"/>
        <w:rPr>
          <w:spacing w:val="-6"/>
        </w:rPr>
      </w:pPr>
      <w:r w:rsidRPr="00D05335">
        <w:rPr>
          <w:spacing w:val="-6"/>
        </w:rPr>
        <w:t>Кроме того, имели место случаи допуска несовершеннолетних участников студенческих отрядов к работам, на которых запрещается применение труда лиц моложе восемнадцати лет.</w:t>
      </w:r>
    </w:p>
    <w:p w:rsidR="00807FED" w:rsidRPr="00D05335" w:rsidRDefault="00807FED" w:rsidP="00874370">
      <w:pPr>
        <w:ind w:firstLine="709"/>
        <w:jc w:val="both"/>
        <w:rPr>
          <w:spacing w:val="-6"/>
        </w:rPr>
      </w:pPr>
      <w:r w:rsidRPr="00D05335">
        <w:rPr>
          <w:spacing w:val="-6"/>
        </w:rPr>
        <w:t>Так, в</w:t>
      </w:r>
      <w:r w:rsidR="009F6BD4">
        <w:rPr>
          <w:spacing w:val="-6"/>
        </w:rPr>
        <w:t xml:space="preserve"> </w:t>
      </w:r>
      <w:r w:rsidRPr="00D05335">
        <w:rPr>
          <w:spacing w:val="-6"/>
        </w:rPr>
        <w:t>ОАО «</w:t>
      </w:r>
      <w:proofErr w:type="spellStart"/>
      <w:r w:rsidRPr="00D05335">
        <w:rPr>
          <w:spacing w:val="-6"/>
        </w:rPr>
        <w:t>Новоселковский</w:t>
      </w:r>
      <w:proofErr w:type="spellEnd"/>
      <w:r w:rsidRPr="00D05335">
        <w:rPr>
          <w:spacing w:val="-6"/>
        </w:rPr>
        <w:t xml:space="preserve">» Кобринского района Брестской области несовершеннолетние участники студенческого отряда привлекались к работе по затариванию семян рапса в мешки на зерноочистительной машине с последующей их переноской. </w:t>
      </w:r>
    </w:p>
    <w:p w:rsidR="00807FED" w:rsidRPr="00D05335" w:rsidRDefault="00807FED" w:rsidP="00704614">
      <w:pPr>
        <w:ind w:firstLine="709"/>
        <w:jc w:val="both"/>
        <w:rPr>
          <w:spacing w:val="-6"/>
        </w:rPr>
      </w:pPr>
      <w:r w:rsidRPr="00D05335">
        <w:rPr>
          <w:spacing w:val="-6"/>
        </w:rPr>
        <w:t>В нарушение требований Инструкции участники студенческих отрядов допускались к работе без прохождения необходимого обучения, стажировки, инструктажа и проверки знаний по вопросам охраны труда.</w:t>
      </w:r>
    </w:p>
    <w:p w:rsidR="00807FED" w:rsidRPr="00D05335" w:rsidRDefault="00807FED" w:rsidP="00874370">
      <w:pPr>
        <w:ind w:firstLine="709"/>
        <w:jc w:val="both"/>
        <w:rPr>
          <w:spacing w:val="-6"/>
        </w:rPr>
      </w:pPr>
      <w:r w:rsidRPr="00D05335">
        <w:rPr>
          <w:spacing w:val="-6"/>
        </w:rPr>
        <w:t>Например,</w:t>
      </w:r>
      <w:r w:rsidR="009F6BD4">
        <w:rPr>
          <w:spacing w:val="-6"/>
        </w:rPr>
        <w:t xml:space="preserve"> </w:t>
      </w:r>
      <w:r w:rsidRPr="00D05335">
        <w:rPr>
          <w:spacing w:val="-6"/>
        </w:rPr>
        <w:t>допуск учащихся без проведения с ними вводного</w:t>
      </w:r>
      <w:r w:rsidR="009F6BD4">
        <w:rPr>
          <w:spacing w:val="-6"/>
        </w:rPr>
        <w:t xml:space="preserve"> </w:t>
      </w:r>
      <w:r w:rsidRPr="00D05335">
        <w:rPr>
          <w:spacing w:val="-6"/>
        </w:rPr>
        <w:t>инструктажа по охране труда осуществлялся в СПК «</w:t>
      </w:r>
      <w:proofErr w:type="spellStart"/>
      <w:r w:rsidRPr="00D05335">
        <w:rPr>
          <w:spacing w:val="-6"/>
        </w:rPr>
        <w:t>Озеры</w:t>
      </w:r>
      <w:proofErr w:type="spellEnd"/>
      <w:r w:rsidRPr="00D05335">
        <w:rPr>
          <w:spacing w:val="-6"/>
        </w:rPr>
        <w:t xml:space="preserve"> Гродненского района» Гродненской </w:t>
      </w:r>
      <w:proofErr w:type="spellStart"/>
      <w:r w:rsidRPr="00D05335">
        <w:rPr>
          <w:spacing w:val="-6"/>
        </w:rPr>
        <w:t>области</w:t>
      </w:r>
      <w:proofErr w:type="gramStart"/>
      <w:r w:rsidRPr="00D05335">
        <w:rPr>
          <w:spacing w:val="-6"/>
        </w:rPr>
        <w:t>,б</w:t>
      </w:r>
      <w:proofErr w:type="gramEnd"/>
      <w:r w:rsidRPr="00D05335">
        <w:rPr>
          <w:spacing w:val="-6"/>
        </w:rPr>
        <w:t>ез</w:t>
      </w:r>
      <w:proofErr w:type="spellEnd"/>
      <w:r w:rsidRPr="00D05335">
        <w:rPr>
          <w:spacing w:val="-6"/>
        </w:rPr>
        <w:t xml:space="preserve"> первичного - в КСУП «</w:t>
      </w:r>
      <w:proofErr w:type="spellStart"/>
      <w:r w:rsidRPr="00D05335">
        <w:rPr>
          <w:spacing w:val="-6"/>
        </w:rPr>
        <w:t>Гнезно</w:t>
      </w:r>
      <w:proofErr w:type="spellEnd"/>
      <w:r w:rsidRPr="00D05335">
        <w:rPr>
          <w:spacing w:val="-6"/>
        </w:rPr>
        <w:t>», ОАО «</w:t>
      </w:r>
      <w:proofErr w:type="spellStart"/>
      <w:r w:rsidRPr="00D05335">
        <w:rPr>
          <w:spacing w:val="-6"/>
        </w:rPr>
        <w:t>Хатьковцы</w:t>
      </w:r>
      <w:proofErr w:type="spellEnd"/>
      <w:r w:rsidRPr="00D05335">
        <w:rPr>
          <w:spacing w:val="-6"/>
        </w:rPr>
        <w:t>» Волковысского района Гродненской области, УО «</w:t>
      </w:r>
      <w:proofErr w:type="spellStart"/>
      <w:r w:rsidRPr="00D05335">
        <w:rPr>
          <w:spacing w:val="-6"/>
        </w:rPr>
        <w:t>Пинский</w:t>
      </w:r>
      <w:proofErr w:type="spellEnd"/>
      <w:r w:rsidRPr="00D05335">
        <w:rPr>
          <w:spacing w:val="-6"/>
        </w:rPr>
        <w:t xml:space="preserve"> государственный аграрный технологический колледж» Брестской области, КСУП «</w:t>
      </w:r>
      <w:proofErr w:type="spellStart"/>
      <w:r w:rsidRPr="00D05335">
        <w:rPr>
          <w:spacing w:val="-6"/>
        </w:rPr>
        <w:t>Челющевичи</w:t>
      </w:r>
      <w:proofErr w:type="spellEnd"/>
      <w:r w:rsidRPr="00D05335">
        <w:rPr>
          <w:spacing w:val="-6"/>
        </w:rPr>
        <w:t>» Петриковского района Гомельской области.</w:t>
      </w:r>
      <w:r w:rsidR="009F6BD4">
        <w:rPr>
          <w:spacing w:val="-6"/>
        </w:rPr>
        <w:t xml:space="preserve"> </w:t>
      </w:r>
      <w:r w:rsidRPr="00D05335">
        <w:rPr>
          <w:spacing w:val="-6"/>
        </w:rPr>
        <w:t xml:space="preserve">Не проводился инструктаж, стажировка и проверка знаний по </w:t>
      </w:r>
      <w:r w:rsidRPr="00D05335">
        <w:rPr>
          <w:spacing w:val="-6"/>
        </w:rPr>
        <w:lastRenderedPageBreak/>
        <w:t>вопросам охраны труда в УКП ЖКХ «</w:t>
      </w:r>
      <w:proofErr w:type="spellStart"/>
      <w:r w:rsidRPr="00D05335">
        <w:rPr>
          <w:spacing w:val="-6"/>
        </w:rPr>
        <w:t>Бешенковичский</w:t>
      </w:r>
      <w:proofErr w:type="spellEnd"/>
      <w:r w:rsidRPr="00D05335">
        <w:rPr>
          <w:spacing w:val="-6"/>
        </w:rPr>
        <w:t xml:space="preserve"> коммунальник» Витебской области. Без проведения стажировки и проверки знаний допускались участники студенческого отряда в ОАО «Быховский консервно-овощесушильный завод» Быховского района Могилевской области и ГЛХУ «Гродненский лесхоз» г. Гродно, </w:t>
      </w:r>
      <w:proofErr w:type="spellStart"/>
      <w:r w:rsidRPr="00D05335">
        <w:rPr>
          <w:spacing w:val="-6"/>
        </w:rPr>
        <w:t>вОАО</w:t>
      </w:r>
      <w:proofErr w:type="spellEnd"/>
      <w:r w:rsidRPr="00D05335">
        <w:rPr>
          <w:spacing w:val="-6"/>
        </w:rPr>
        <w:t> «Гродненский мясокомбинат» (</w:t>
      </w:r>
      <w:proofErr w:type="spellStart"/>
      <w:r w:rsidRPr="00D05335">
        <w:rPr>
          <w:spacing w:val="-6"/>
        </w:rPr>
        <w:t>маёнтак</w:t>
      </w:r>
      <w:proofErr w:type="spellEnd"/>
      <w:r w:rsidRPr="00D05335">
        <w:rPr>
          <w:spacing w:val="-6"/>
        </w:rPr>
        <w:t xml:space="preserve"> «</w:t>
      </w:r>
      <w:proofErr w:type="spellStart"/>
      <w:r w:rsidRPr="00D05335">
        <w:rPr>
          <w:spacing w:val="-6"/>
        </w:rPr>
        <w:t>Каробчыцы</w:t>
      </w:r>
      <w:proofErr w:type="spellEnd"/>
      <w:r w:rsidRPr="00D05335">
        <w:rPr>
          <w:spacing w:val="-6"/>
        </w:rPr>
        <w:t>», филиал «</w:t>
      </w:r>
      <w:proofErr w:type="spellStart"/>
      <w:r w:rsidRPr="00D05335">
        <w:rPr>
          <w:spacing w:val="-6"/>
        </w:rPr>
        <w:t>Поречанка</w:t>
      </w:r>
      <w:proofErr w:type="spellEnd"/>
      <w:r w:rsidRPr="00D05335">
        <w:rPr>
          <w:spacing w:val="-6"/>
        </w:rPr>
        <w:t>»), УСП «Совхоз «</w:t>
      </w:r>
      <w:proofErr w:type="spellStart"/>
      <w:r w:rsidRPr="00D05335">
        <w:rPr>
          <w:spacing w:val="-6"/>
        </w:rPr>
        <w:t>Вердомичи</w:t>
      </w:r>
      <w:proofErr w:type="spellEnd"/>
      <w:r w:rsidRPr="00D05335">
        <w:rPr>
          <w:spacing w:val="-6"/>
        </w:rPr>
        <w:t xml:space="preserve">» </w:t>
      </w:r>
      <w:proofErr w:type="spellStart"/>
      <w:r w:rsidRPr="00D05335">
        <w:rPr>
          <w:spacing w:val="-6"/>
        </w:rPr>
        <w:t>Свислочского</w:t>
      </w:r>
      <w:proofErr w:type="spellEnd"/>
      <w:r w:rsidRPr="00D05335">
        <w:rPr>
          <w:spacing w:val="-6"/>
        </w:rPr>
        <w:t xml:space="preserve"> района, ЛРСУП «</w:t>
      </w:r>
      <w:proofErr w:type="spellStart"/>
      <w:r w:rsidRPr="00D05335">
        <w:rPr>
          <w:spacing w:val="-6"/>
        </w:rPr>
        <w:t>Можейково</w:t>
      </w:r>
      <w:proofErr w:type="spellEnd"/>
      <w:r w:rsidRPr="00D05335">
        <w:rPr>
          <w:spacing w:val="-6"/>
        </w:rPr>
        <w:t xml:space="preserve">» Лидского района Гродненской области. </w:t>
      </w:r>
    </w:p>
    <w:p w:rsidR="00807FED" w:rsidRPr="00D05335" w:rsidRDefault="00807FED" w:rsidP="006022D9">
      <w:pPr>
        <w:ind w:firstLine="709"/>
        <w:jc w:val="both"/>
        <w:rPr>
          <w:spacing w:val="-6"/>
        </w:rPr>
      </w:pPr>
      <w:r w:rsidRPr="00D05335">
        <w:rPr>
          <w:spacing w:val="-6"/>
        </w:rPr>
        <w:t>Кроме того, при проведении стажировки в УО «Брестский педагогический университет им. Пушкина А.С.», КПУП «ЖРЭУ г. Пинска» и ГП «ПМК-5 г. Пинска» Брестской области</w:t>
      </w:r>
      <w:r w:rsidR="009F6BD4">
        <w:rPr>
          <w:spacing w:val="-6"/>
        </w:rPr>
        <w:t xml:space="preserve"> </w:t>
      </w:r>
      <w:r w:rsidRPr="00D05335">
        <w:rPr>
          <w:spacing w:val="-6"/>
        </w:rPr>
        <w:t xml:space="preserve">за руководителем стажировки было закреплено более двух рабочих.  </w:t>
      </w:r>
    </w:p>
    <w:p w:rsidR="00807FED" w:rsidRPr="00D05335" w:rsidRDefault="00807FED" w:rsidP="00874370">
      <w:pPr>
        <w:ind w:firstLine="709"/>
        <w:jc w:val="both"/>
        <w:rPr>
          <w:spacing w:val="-6"/>
        </w:rPr>
      </w:pPr>
      <w:r w:rsidRPr="00D05335">
        <w:rPr>
          <w:spacing w:val="-6"/>
        </w:rPr>
        <w:t>Не имели требуемой профессиональной подготовки по профессии «рабочий по комплексному обслуживанию и ремонту зданий и сооружений» члены студенческого отряда в УО «</w:t>
      </w:r>
      <w:proofErr w:type="spellStart"/>
      <w:r w:rsidRPr="00D05335">
        <w:rPr>
          <w:spacing w:val="-6"/>
        </w:rPr>
        <w:t>Пинский</w:t>
      </w:r>
      <w:proofErr w:type="spellEnd"/>
      <w:r w:rsidRPr="00D05335">
        <w:rPr>
          <w:spacing w:val="-6"/>
        </w:rPr>
        <w:t xml:space="preserve"> государственный аграрный технологический колледж», по профессии «маляр» - в УО «Брестский педагогический университет им. Пушкина А.С.» и КПУП «ЖРЭУ г. Пинска» Брестской области.</w:t>
      </w:r>
    </w:p>
    <w:p w:rsidR="00807FED" w:rsidRPr="00D05335" w:rsidRDefault="00807FED" w:rsidP="00C86D70">
      <w:pPr>
        <w:ind w:firstLine="709"/>
        <w:jc w:val="both"/>
        <w:rPr>
          <w:spacing w:val="-6"/>
        </w:rPr>
      </w:pPr>
      <w:proofErr w:type="gramStart"/>
      <w:r w:rsidRPr="00D05335">
        <w:rPr>
          <w:spacing w:val="-6"/>
        </w:rPr>
        <w:t>Установлены факты необеспечения членов студенческих отрядов средствами индивидуальной защиты</w:t>
      </w:r>
      <w:r w:rsidR="009F6BD4">
        <w:rPr>
          <w:spacing w:val="-6"/>
        </w:rPr>
        <w:t xml:space="preserve"> </w:t>
      </w:r>
      <w:r w:rsidRPr="00D05335">
        <w:rPr>
          <w:spacing w:val="-6"/>
        </w:rPr>
        <w:t>в КСУП «</w:t>
      </w:r>
      <w:proofErr w:type="spellStart"/>
      <w:r w:rsidRPr="00D05335">
        <w:rPr>
          <w:spacing w:val="-6"/>
        </w:rPr>
        <w:t>Полесская</w:t>
      </w:r>
      <w:proofErr w:type="spellEnd"/>
      <w:r w:rsidRPr="00D05335">
        <w:rPr>
          <w:spacing w:val="-6"/>
        </w:rPr>
        <w:t xml:space="preserve"> опытная станция мелиоративного земледелия и луговодства» </w:t>
      </w:r>
      <w:proofErr w:type="spellStart"/>
      <w:r w:rsidRPr="00D05335">
        <w:rPr>
          <w:spacing w:val="-6"/>
        </w:rPr>
        <w:t>Лунинецкого</w:t>
      </w:r>
      <w:proofErr w:type="spellEnd"/>
      <w:r w:rsidRPr="00D05335">
        <w:rPr>
          <w:spacing w:val="-6"/>
        </w:rPr>
        <w:t xml:space="preserve"> района Брестской области, ДСУ № 9 РУП «Дорожно-строительный трест № 5» Слуцкого района, ОАО «</w:t>
      </w:r>
      <w:proofErr w:type="spellStart"/>
      <w:r w:rsidRPr="00D05335">
        <w:rPr>
          <w:spacing w:val="-6"/>
        </w:rPr>
        <w:t>Борисовский</w:t>
      </w:r>
      <w:proofErr w:type="spellEnd"/>
      <w:r w:rsidRPr="00D05335">
        <w:rPr>
          <w:spacing w:val="-6"/>
        </w:rPr>
        <w:t xml:space="preserve"> завод пластмассовых изделий» Борисовского района Минской области, ГЛХУ «</w:t>
      </w:r>
      <w:proofErr w:type="spellStart"/>
      <w:r w:rsidRPr="00D05335">
        <w:rPr>
          <w:spacing w:val="-6"/>
        </w:rPr>
        <w:t>Бешенковичский</w:t>
      </w:r>
      <w:proofErr w:type="spellEnd"/>
      <w:r w:rsidRPr="00D05335">
        <w:rPr>
          <w:spacing w:val="-6"/>
        </w:rPr>
        <w:t xml:space="preserve"> лесхоз», УПП «</w:t>
      </w:r>
      <w:proofErr w:type="spellStart"/>
      <w:r w:rsidRPr="00D05335">
        <w:rPr>
          <w:spacing w:val="-6"/>
        </w:rPr>
        <w:t>Ужица</w:t>
      </w:r>
      <w:proofErr w:type="spellEnd"/>
      <w:r w:rsidRPr="00D05335">
        <w:rPr>
          <w:spacing w:val="-6"/>
        </w:rPr>
        <w:t xml:space="preserve">-Агро» </w:t>
      </w:r>
      <w:proofErr w:type="spellStart"/>
      <w:r w:rsidRPr="00D05335">
        <w:rPr>
          <w:spacing w:val="-6"/>
        </w:rPr>
        <w:t>Верхнедвинского</w:t>
      </w:r>
      <w:proofErr w:type="spellEnd"/>
      <w:r w:rsidRPr="00D05335">
        <w:rPr>
          <w:spacing w:val="-6"/>
        </w:rPr>
        <w:t xml:space="preserve"> района Витебской области, ОАО «МАЗ», УП «</w:t>
      </w:r>
      <w:proofErr w:type="spellStart"/>
      <w:r w:rsidRPr="00D05335">
        <w:rPr>
          <w:spacing w:val="-6"/>
        </w:rPr>
        <w:t>Зеленстрой</w:t>
      </w:r>
      <w:proofErr w:type="spellEnd"/>
      <w:r w:rsidRPr="00D05335">
        <w:rPr>
          <w:spacing w:val="-6"/>
        </w:rPr>
        <w:t xml:space="preserve"> </w:t>
      </w:r>
      <w:r w:rsidR="009F6BD4">
        <w:rPr>
          <w:spacing w:val="-6"/>
        </w:rPr>
        <w:t xml:space="preserve"> </w:t>
      </w:r>
      <w:bookmarkStart w:id="0" w:name="_GoBack"/>
      <w:bookmarkEnd w:id="0"/>
      <w:r w:rsidRPr="00D05335">
        <w:rPr>
          <w:spacing w:val="-6"/>
        </w:rPr>
        <w:t>Советского района г. Минска», ДСУ № 18 ОАО «Дорожно-строительный</w:t>
      </w:r>
      <w:proofErr w:type="gramEnd"/>
      <w:r w:rsidRPr="00D05335">
        <w:rPr>
          <w:spacing w:val="-6"/>
        </w:rPr>
        <w:t xml:space="preserve"> </w:t>
      </w:r>
      <w:proofErr w:type="gramStart"/>
      <w:r w:rsidRPr="00D05335">
        <w:rPr>
          <w:spacing w:val="-6"/>
        </w:rPr>
        <w:t>трест</w:t>
      </w:r>
      <w:proofErr w:type="gramEnd"/>
      <w:r w:rsidRPr="00D05335">
        <w:rPr>
          <w:spacing w:val="-6"/>
        </w:rPr>
        <w:t xml:space="preserve"> № 6» г. Гродно, ГЛХУ «</w:t>
      </w:r>
      <w:proofErr w:type="spellStart"/>
      <w:r w:rsidRPr="00D05335">
        <w:rPr>
          <w:spacing w:val="-6"/>
        </w:rPr>
        <w:t>Гроднеский</w:t>
      </w:r>
      <w:proofErr w:type="spellEnd"/>
      <w:r w:rsidRPr="00D05335">
        <w:rPr>
          <w:spacing w:val="-6"/>
        </w:rPr>
        <w:t xml:space="preserve"> лесхоз», ОАО «Строительный трест № 12» Управляющая компания Холдинга «Стройтрест-Холдинг» г. Могилев, ОАО «</w:t>
      </w:r>
      <w:proofErr w:type="spellStart"/>
      <w:r w:rsidRPr="00D05335">
        <w:rPr>
          <w:spacing w:val="-6"/>
        </w:rPr>
        <w:t>Осиновский</w:t>
      </w:r>
      <w:proofErr w:type="spellEnd"/>
      <w:r w:rsidRPr="00D05335">
        <w:rPr>
          <w:spacing w:val="-6"/>
        </w:rPr>
        <w:t xml:space="preserve"> Агро» Чаусского района Могилевской области, ОАО «</w:t>
      </w:r>
      <w:proofErr w:type="spellStart"/>
      <w:r w:rsidRPr="00D05335">
        <w:rPr>
          <w:spacing w:val="-6"/>
        </w:rPr>
        <w:t>Синпольское</w:t>
      </w:r>
      <w:proofErr w:type="spellEnd"/>
      <w:r w:rsidRPr="00D05335">
        <w:rPr>
          <w:spacing w:val="-6"/>
        </w:rPr>
        <w:t xml:space="preserve">» </w:t>
      </w:r>
      <w:proofErr w:type="spellStart"/>
      <w:r w:rsidRPr="00D05335">
        <w:rPr>
          <w:spacing w:val="-6"/>
        </w:rPr>
        <w:t>Лельчицкого</w:t>
      </w:r>
      <w:proofErr w:type="spellEnd"/>
      <w:r w:rsidRPr="00D05335">
        <w:rPr>
          <w:spacing w:val="-6"/>
        </w:rPr>
        <w:t xml:space="preserve"> района, ОАО «Агро-Птичь» Петриковского района Гомельской области.</w:t>
      </w:r>
    </w:p>
    <w:p w:rsidR="00807FED" w:rsidRPr="00D05335" w:rsidRDefault="00807FED" w:rsidP="00795D08">
      <w:pPr>
        <w:ind w:firstLine="709"/>
        <w:jc w:val="both"/>
        <w:rPr>
          <w:spacing w:val="-6"/>
        </w:rPr>
      </w:pPr>
      <w:r w:rsidRPr="00D05335">
        <w:rPr>
          <w:spacing w:val="-6"/>
        </w:rPr>
        <w:t>Кроме того, нанимателями допускались иные требования законодательства об охране труда при организации труда участников строительных отрядов.</w:t>
      </w:r>
    </w:p>
    <w:p w:rsidR="00807FED" w:rsidRPr="00D05335" w:rsidRDefault="00807FED" w:rsidP="00420707">
      <w:pPr>
        <w:ind w:firstLine="709"/>
        <w:jc w:val="both"/>
        <w:rPr>
          <w:spacing w:val="-6"/>
        </w:rPr>
      </w:pPr>
      <w:r w:rsidRPr="00D05335">
        <w:rPr>
          <w:spacing w:val="-6"/>
        </w:rPr>
        <w:t>Так, подсобные рабочие филиала «</w:t>
      </w:r>
      <w:proofErr w:type="spellStart"/>
      <w:r w:rsidRPr="00D05335">
        <w:rPr>
          <w:spacing w:val="-6"/>
        </w:rPr>
        <w:t>Брестреставрация</w:t>
      </w:r>
      <w:proofErr w:type="spellEnd"/>
      <w:r w:rsidRPr="00D05335">
        <w:rPr>
          <w:spacing w:val="-6"/>
        </w:rPr>
        <w:t>», работающие на строительном объекте «Капитальный ремонт с элементами модернизации 5-го форта Мемориального комплекса «Брестская крепость-герой» г. Брест, допущены к проведению земляных работ без ознакомления с технологической картой.</w:t>
      </w:r>
      <w:r w:rsidR="009F6BD4">
        <w:rPr>
          <w:spacing w:val="-6"/>
        </w:rPr>
        <w:t xml:space="preserve"> </w:t>
      </w:r>
      <w:r w:rsidRPr="00D05335">
        <w:rPr>
          <w:spacing w:val="-6"/>
        </w:rPr>
        <w:t xml:space="preserve">Не были ознакомлены с проектом производства работ члены студенческого отряда в ОАО «Строительно-монтажный трест № 19» г. Лида Гродненской области. </w:t>
      </w:r>
      <w:proofErr w:type="gramStart"/>
      <w:r w:rsidRPr="00D05335">
        <w:rPr>
          <w:spacing w:val="-6"/>
        </w:rPr>
        <w:t xml:space="preserve">В ДУП «ПМК-237» </w:t>
      </w:r>
      <w:r w:rsidRPr="00D05335">
        <w:rPr>
          <w:spacing w:val="-6"/>
        </w:rPr>
        <w:lastRenderedPageBreak/>
        <w:t>УП «</w:t>
      </w:r>
      <w:proofErr w:type="spellStart"/>
      <w:r w:rsidRPr="00D05335">
        <w:rPr>
          <w:spacing w:val="-6"/>
        </w:rPr>
        <w:t>Минскоблсельстрой</w:t>
      </w:r>
      <w:proofErr w:type="spellEnd"/>
      <w:r w:rsidRPr="00D05335">
        <w:rPr>
          <w:spacing w:val="-6"/>
        </w:rPr>
        <w:t>» Минской области не были ограждены зоны потенциально опасных производственных факторов (возле производства работ на высоте) и постоянно действующих опасных производственных факторов (лестничные марши), разводка временных электросетей к рабочим местам была выполнена по полу, проезды, проходы на строительной площадке не содержались в чистоте и порядке, были загромождены складируемыми материалами</w:t>
      </w:r>
      <w:proofErr w:type="gramEnd"/>
    </w:p>
    <w:p w:rsidR="00807FED" w:rsidRPr="00D05335" w:rsidRDefault="00807FED" w:rsidP="001E7902">
      <w:pPr>
        <w:ind w:firstLine="709"/>
        <w:jc w:val="both"/>
        <w:rPr>
          <w:spacing w:val="-6"/>
          <w:highlight w:val="yellow"/>
        </w:rPr>
      </w:pPr>
      <w:r w:rsidRPr="00D05335">
        <w:rPr>
          <w:spacing w:val="-6"/>
        </w:rPr>
        <w:t>Выявлены нарушения, в части применения самодельных приставных лестниц, не соответствующих требованиям безопасности,</w:t>
      </w:r>
      <w:r w:rsidR="009F6BD4">
        <w:rPr>
          <w:spacing w:val="-6"/>
        </w:rPr>
        <w:t xml:space="preserve"> </w:t>
      </w:r>
      <w:r w:rsidRPr="00D05335">
        <w:rPr>
          <w:spacing w:val="-6"/>
        </w:rPr>
        <w:t>отсутствия на грузовых тележках табличек (надписей) с указанием грузоподъемности, инвентарного номера, наименования структурного подразделения организации в</w:t>
      </w:r>
      <w:r w:rsidR="009F6BD4">
        <w:rPr>
          <w:spacing w:val="-6"/>
        </w:rPr>
        <w:t xml:space="preserve"> </w:t>
      </w:r>
      <w:r w:rsidRPr="00D05335">
        <w:rPr>
          <w:spacing w:val="-6"/>
        </w:rPr>
        <w:t>ГЛХУ «</w:t>
      </w:r>
      <w:proofErr w:type="spellStart"/>
      <w:r w:rsidRPr="00D05335">
        <w:rPr>
          <w:spacing w:val="-6"/>
        </w:rPr>
        <w:t>Пуховичский</w:t>
      </w:r>
      <w:proofErr w:type="spellEnd"/>
      <w:r w:rsidRPr="00D05335">
        <w:rPr>
          <w:spacing w:val="-6"/>
        </w:rPr>
        <w:t xml:space="preserve"> лесхоз».</w:t>
      </w:r>
      <w:r w:rsidR="009F6BD4">
        <w:rPr>
          <w:spacing w:val="-6"/>
        </w:rPr>
        <w:t xml:space="preserve"> </w:t>
      </w:r>
      <w:r w:rsidRPr="00D05335">
        <w:rPr>
          <w:spacing w:val="-6"/>
        </w:rPr>
        <w:t>Отсутствовало защитное ограждение вентилятора на генераторе напольной сушилки в ОАО «</w:t>
      </w:r>
      <w:proofErr w:type="spellStart"/>
      <w:r w:rsidRPr="00D05335">
        <w:rPr>
          <w:spacing w:val="-6"/>
        </w:rPr>
        <w:t>Узденский</w:t>
      </w:r>
      <w:proofErr w:type="spellEnd"/>
      <w:r w:rsidRPr="00D05335">
        <w:rPr>
          <w:spacing w:val="-6"/>
        </w:rPr>
        <w:t xml:space="preserve"> </w:t>
      </w:r>
      <w:proofErr w:type="spellStart"/>
      <w:r w:rsidRPr="00D05335">
        <w:rPr>
          <w:spacing w:val="-6"/>
        </w:rPr>
        <w:t>райагросервис</w:t>
      </w:r>
      <w:proofErr w:type="spellEnd"/>
      <w:r w:rsidRPr="00D05335">
        <w:rPr>
          <w:spacing w:val="-6"/>
        </w:rPr>
        <w:t>» Минской области.</w:t>
      </w:r>
    </w:p>
    <w:p w:rsidR="00807FED" w:rsidRDefault="00807FED" w:rsidP="00CF5BAB">
      <w:pPr>
        <w:ind w:firstLine="709"/>
        <w:jc w:val="both"/>
        <w:rPr>
          <w:spacing w:val="-6"/>
        </w:rPr>
      </w:pPr>
      <w:r w:rsidRPr="00D05335">
        <w:rPr>
          <w:spacing w:val="-6"/>
        </w:rPr>
        <w:t>Приведенные примеры свидетельствуют о ненадлежащем исполнении отдельными должностными лицами принимающих и направляющих организаций своих обязанностей, предусмотренных законодательством, при регулировании труда молодежи в студенческих отрядах.</w:t>
      </w:r>
    </w:p>
    <w:p w:rsidR="00807FED" w:rsidRDefault="00807FED" w:rsidP="00CF5BAB">
      <w:pPr>
        <w:ind w:firstLine="709"/>
        <w:jc w:val="both"/>
        <w:rPr>
          <w:spacing w:val="-6"/>
        </w:rPr>
      </w:pPr>
    </w:p>
    <w:p w:rsidR="00807FED" w:rsidRDefault="00807FED" w:rsidP="00CF5BAB">
      <w:pPr>
        <w:ind w:firstLine="709"/>
        <w:jc w:val="both"/>
        <w:rPr>
          <w:spacing w:val="-6"/>
        </w:rPr>
      </w:pPr>
    </w:p>
    <w:sectPr w:rsidR="00807FED" w:rsidSect="004E054E">
      <w:headerReference w:type="default" r:id="rId8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FE" w:rsidRDefault="007E10FE" w:rsidP="001F3533">
      <w:r>
        <w:separator/>
      </w:r>
    </w:p>
  </w:endnote>
  <w:endnote w:type="continuationSeparator" w:id="0">
    <w:p w:rsidR="007E10FE" w:rsidRDefault="007E10FE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FE" w:rsidRDefault="007E10FE" w:rsidP="001F3533">
      <w:r>
        <w:separator/>
      </w:r>
    </w:p>
  </w:footnote>
  <w:footnote w:type="continuationSeparator" w:id="0">
    <w:p w:rsidR="007E10FE" w:rsidRDefault="007E10FE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ED" w:rsidRDefault="007E10F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F6BD4">
      <w:rPr>
        <w:noProof/>
      </w:rPr>
      <w:t>7</w:t>
    </w:r>
    <w:r>
      <w:rPr>
        <w:noProof/>
      </w:rPr>
      <w:fldChar w:fldCharType="end"/>
    </w:r>
  </w:p>
  <w:p w:rsidR="00807FED" w:rsidRDefault="00807FE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52E22"/>
    <w:rsid w:val="00054572"/>
    <w:rsid w:val="00057311"/>
    <w:rsid w:val="000630E1"/>
    <w:rsid w:val="00072455"/>
    <w:rsid w:val="00073B40"/>
    <w:rsid w:val="000743F7"/>
    <w:rsid w:val="0007463A"/>
    <w:rsid w:val="000A35C4"/>
    <w:rsid w:val="000B38B5"/>
    <w:rsid w:val="000B4C0A"/>
    <w:rsid w:val="000E5526"/>
    <w:rsid w:val="000E7A9A"/>
    <w:rsid w:val="000F59A2"/>
    <w:rsid w:val="00101C06"/>
    <w:rsid w:val="0011293C"/>
    <w:rsid w:val="001141FD"/>
    <w:rsid w:val="00115EB9"/>
    <w:rsid w:val="00121A0D"/>
    <w:rsid w:val="00126545"/>
    <w:rsid w:val="00126D08"/>
    <w:rsid w:val="00127131"/>
    <w:rsid w:val="001374F6"/>
    <w:rsid w:val="00144508"/>
    <w:rsid w:val="00146FA4"/>
    <w:rsid w:val="00151F94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5784"/>
    <w:rsid w:val="001B70BB"/>
    <w:rsid w:val="001C3891"/>
    <w:rsid w:val="001C4DAA"/>
    <w:rsid w:val="001C64FE"/>
    <w:rsid w:val="001D183A"/>
    <w:rsid w:val="001D470C"/>
    <w:rsid w:val="001E28F2"/>
    <w:rsid w:val="001E7902"/>
    <w:rsid w:val="001F3533"/>
    <w:rsid w:val="001F495D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62C64"/>
    <w:rsid w:val="002821C6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317AF"/>
    <w:rsid w:val="00335A52"/>
    <w:rsid w:val="00336695"/>
    <w:rsid w:val="00343318"/>
    <w:rsid w:val="00345B1C"/>
    <w:rsid w:val="00352556"/>
    <w:rsid w:val="00367E02"/>
    <w:rsid w:val="00373B03"/>
    <w:rsid w:val="00384662"/>
    <w:rsid w:val="003948E6"/>
    <w:rsid w:val="003A1644"/>
    <w:rsid w:val="003A4688"/>
    <w:rsid w:val="003A7D8F"/>
    <w:rsid w:val="003C0623"/>
    <w:rsid w:val="003C4E6E"/>
    <w:rsid w:val="003C710A"/>
    <w:rsid w:val="003C7318"/>
    <w:rsid w:val="003D4E9C"/>
    <w:rsid w:val="003D6431"/>
    <w:rsid w:val="003E0679"/>
    <w:rsid w:val="003E2317"/>
    <w:rsid w:val="003E5F2D"/>
    <w:rsid w:val="0040410E"/>
    <w:rsid w:val="00410530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571F"/>
    <w:rsid w:val="00474E5E"/>
    <w:rsid w:val="00480714"/>
    <w:rsid w:val="00490DD9"/>
    <w:rsid w:val="004910EB"/>
    <w:rsid w:val="00496505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1FD9"/>
    <w:rsid w:val="00512B6E"/>
    <w:rsid w:val="00515744"/>
    <w:rsid w:val="005247AD"/>
    <w:rsid w:val="0053409F"/>
    <w:rsid w:val="00535DF3"/>
    <w:rsid w:val="00542EBB"/>
    <w:rsid w:val="00552F1F"/>
    <w:rsid w:val="0056109E"/>
    <w:rsid w:val="0056401A"/>
    <w:rsid w:val="005646E0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5D78"/>
    <w:rsid w:val="005F61BF"/>
    <w:rsid w:val="005F62FE"/>
    <w:rsid w:val="005F71BA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4A6C"/>
    <w:rsid w:val="0062544A"/>
    <w:rsid w:val="00633E2E"/>
    <w:rsid w:val="00634FEA"/>
    <w:rsid w:val="00640028"/>
    <w:rsid w:val="006413E2"/>
    <w:rsid w:val="006446F3"/>
    <w:rsid w:val="00644767"/>
    <w:rsid w:val="00662802"/>
    <w:rsid w:val="00664DC0"/>
    <w:rsid w:val="0066732C"/>
    <w:rsid w:val="006804D7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F27"/>
    <w:rsid w:val="007257DC"/>
    <w:rsid w:val="00727515"/>
    <w:rsid w:val="00730EAA"/>
    <w:rsid w:val="0073548C"/>
    <w:rsid w:val="00743B41"/>
    <w:rsid w:val="00751F1D"/>
    <w:rsid w:val="00761EAF"/>
    <w:rsid w:val="0077101C"/>
    <w:rsid w:val="007933EA"/>
    <w:rsid w:val="00795D08"/>
    <w:rsid w:val="007A1286"/>
    <w:rsid w:val="007A18E3"/>
    <w:rsid w:val="007C484F"/>
    <w:rsid w:val="007D2E71"/>
    <w:rsid w:val="007D5F7A"/>
    <w:rsid w:val="007E10FE"/>
    <w:rsid w:val="007E2401"/>
    <w:rsid w:val="007E454D"/>
    <w:rsid w:val="007E7D96"/>
    <w:rsid w:val="007F3985"/>
    <w:rsid w:val="007F5ECD"/>
    <w:rsid w:val="007F647E"/>
    <w:rsid w:val="00800C31"/>
    <w:rsid w:val="00805DD2"/>
    <w:rsid w:val="00807FED"/>
    <w:rsid w:val="00810E45"/>
    <w:rsid w:val="0081131E"/>
    <w:rsid w:val="00825D6A"/>
    <w:rsid w:val="00833102"/>
    <w:rsid w:val="008360C9"/>
    <w:rsid w:val="008371C4"/>
    <w:rsid w:val="008434E9"/>
    <w:rsid w:val="0084750D"/>
    <w:rsid w:val="00864FC4"/>
    <w:rsid w:val="00865EB9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9145B4"/>
    <w:rsid w:val="00924AA5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4D2C"/>
    <w:rsid w:val="009657A5"/>
    <w:rsid w:val="009738D5"/>
    <w:rsid w:val="0097415D"/>
    <w:rsid w:val="00976FE5"/>
    <w:rsid w:val="009826C5"/>
    <w:rsid w:val="00983C8B"/>
    <w:rsid w:val="00983F3B"/>
    <w:rsid w:val="00987DAD"/>
    <w:rsid w:val="00997E50"/>
    <w:rsid w:val="009A0617"/>
    <w:rsid w:val="009A3BCF"/>
    <w:rsid w:val="009A6B31"/>
    <w:rsid w:val="009B31E5"/>
    <w:rsid w:val="009B5539"/>
    <w:rsid w:val="009C0BA6"/>
    <w:rsid w:val="009D1E9F"/>
    <w:rsid w:val="009F0AA4"/>
    <w:rsid w:val="009F2508"/>
    <w:rsid w:val="009F65EA"/>
    <w:rsid w:val="009F6BD4"/>
    <w:rsid w:val="00A04D94"/>
    <w:rsid w:val="00A07CCC"/>
    <w:rsid w:val="00A07E02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11A"/>
    <w:rsid w:val="00A773B9"/>
    <w:rsid w:val="00A8342D"/>
    <w:rsid w:val="00A9690F"/>
    <w:rsid w:val="00AA17CB"/>
    <w:rsid w:val="00AA3BFC"/>
    <w:rsid w:val="00AB09FE"/>
    <w:rsid w:val="00AB2473"/>
    <w:rsid w:val="00AB2693"/>
    <w:rsid w:val="00AB37A4"/>
    <w:rsid w:val="00AB59D1"/>
    <w:rsid w:val="00AC330A"/>
    <w:rsid w:val="00AC50C7"/>
    <w:rsid w:val="00AC6A50"/>
    <w:rsid w:val="00AD0FF2"/>
    <w:rsid w:val="00AD11F9"/>
    <w:rsid w:val="00AD147A"/>
    <w:rsid w:val="00AD2903"/>
    <w:rsid w:val="00AD558C"/>
    <w:rsid w:val="00AE0764"/>
    <w:rsid w:val="00AF687F"/>
    <w:rsid w:val="00B05C1B"/>
    <w:rsid w:val="00B138FF"/>
    <w:rsid w:val="00B320F5"/>
    <w:rsid w:val="00B32429"/>
    <w:rsid w:val="00B43296"/>
    <w:rsid w:val="00B54264"/>
    <w:rsid w:val="00B63D4D"/>
    <w:rsid w:val="00B64731"/>
    <w:rsid w:val="00B64D6D"/>
    <w:rsid w:val="00B654B3"/>
    <w:rsid w:val="00B67A16"/>
    <w:rsid w:val="00B70FBE"/>
    <w:rsid w:val="00B72170"/>
    <w:rsid w:val="00B73383"/>
    <w:rsid w:val="00B73FA3"/>
    <w:rsid w:val="00B74514"/>
    <w:rsid w:val="00B76F7A"/>
    <w:rsid w:val="00BA4141"/>
    <w:rsid w:val="00BA43B8"/>
    <w:rsid w:val="00BB12A5"/>
    <w:rsid w:val="00BB43CA"/>
    <w:rsid w:val="00BC204D"/>
    <w:rsid w:val="00BC25AB"/>
    <w:rsid w:val="00BC6A73"/>
    <w:rsid w:val="00BD6FA0"/>
    <w:rsid w:val="00BE201E"/>
    <w:rsid w:val="00BE6793"/>
    <w:rsid w:val="00BF3A87"/>
    <w:rsid w:val="00C154B9"/>
    <w:rsid w:val="00C21051"/>
    <w:rsid w:val="00C21867"/>
    <w:rsid w:val="00C2470C"/>
    <w:rsid w:val="00C3011E"/>
    <w:rsid w:val="00C32CFE"/>
    <w:rsid w:val="00C337B3"/>
    <w:rsid w:val="00C46BB6"/>
    <w:rsid w:val="00C529CE"/>
    <w:rsid w:val="00C61518"/>
    <w:rsid w:val="00C72972"/>
    <w:rsid w:val="00C72C28"/>
    <w:rsid w:val="00C736D1"/>
    <w:rsid w:val="00C74392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2E2B"/>
    <w:rsid w:val="00CF44B2"/>
    <w:rsid w:val="00CF5BAB"/>
    <w:rsid w:val="00D010B5"/>
    <w:rsid w:val="00D02BFF"/>
    <w:rsid w:val="00D04118"/>
    <w:rsid w:val="00D05335"/>
    <w:rsid w:val="00D1060F"/>
    <w:rsid w:val="00D13AA8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74B05"/>
    <w:rsid w:val="00D81B7C"/>
    <w:rsid w:val="00D840A3"/>
    <w:rsid w:val="00D84435"/>
    <w:rsid w:val="00D86F4B"/>
    <w:rsid w:val="00D92750"/>
    <w:rsid w:val="00D93D02"/>
    <w:rsid w:val="00D964A8"/>
    <w:rsid w:val="00DA7E8B"/>
    <w:rsid w:val="00DB7FC9"/>
    <w:rsid w:val="00DC1D20"/>
    <w:rsid w:val="00DC3CD7"/>
    <w:rsid w:val="00DE34C3"/>
    <w:rsid w:val="00DF4460"/>
    <w:rsid w:val="00DF7E9C"/>
    <w:rsid w:val="00E00031"/>
    <w:rsid w:val="00E015D3"/>
    <w:rsid w:val="00E130FD"/>
    <w:rsid w:val="00E25B66"/>
    <w:rsid w:val="00E318C8"/>
    <w:rsid w:val="00E33BFB"/>
    <w:rsid w:val="00E51019"/>
    <w:rsid w:val="00E5101F"/>
    <w:rsid w:val="00E56BF1"/>
    <w:rsid w:val="00E61A88"/>
    <w:rsid w:val="00E6520B"/>
    <w:rsid w:val="00E734DA"/>
    <w:rsid w:val="00E83E47"/>
    <w:rsid w:val="00E83FC0"/>
    <w:rsid w:val="00E84944"/>
    <w:rsid w:val="00EB1CFB"/>
    <w:rsid w:val="00EC2BE7"/>
    <w:rsid w:val="00EC31AE"/>
    <w:rsid w:val="00EC5658"/>
    <w:rsid w:val="00EE038E"/>
    <w:rsid w:val="00EE1747"/>
    <w:rsid w:val="00EE78BE"/>
    <w:rsid w:val="00EF1937"/>
    <w:rsid w:val="00F0262D"/>
    <w:rsid w:val="00F051E4"/>
    <w:rsid w:val="00F0652A"/>
    <w:rsid w:val="00F1141F"/>
    <w:rsid w:val="00F14A52"/>
    <w:rsid w:val="00F33F45"/>
    <w:rsid w:val="00F37AA6"/>
    <w:rsid w:val="00F37BA9"/>
    <w:rsid w:val="00F44EE2"/>
    <w:rsid w:val="00F46169"/>
    <w:rsid w:val="00F47DE7"/>
    <w:rsid w:val="00F53E12"/>
    <w:rsid w:val="00F56E81"/>
    <w:rsid w:val="00F6078B"/>
    <w:rsid w:val="00F63F8D"/>
    <w:rsid w:val="00F658D6"/>
    <w:rsid w:val="00F6678A"/>
    <w:rsid w:val="00F84DA2"/>
    <w:rsid w:val="00F940B0"/>
    <w:rsid w:val="00F95478"/>
    <w:rsid w:val="00F9696F"/>
    <w:rsid w:val="00FA1FB7"/>
    <w:rsid w:val="00FA2D7D"/>
    <w:rsid w:val="00FB52AB"/>
    <w:rsid w:val="00FB5FCD"/>
    <w:rsid w:val="00FD6905"/>
    <w:rsid w:val="00FD7AA9"/>
    <w:rsid w:val="00FE154A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23"/>
    <w:rPr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BD6FA0"/>
    <w:pPr>
      <w:keepNext/>
      <w:framePr w:hSpace="180" w:wrap="notBeside" w:vAnchor="text" w:hAnchor="page" w:x="8254" w:y="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D6FA0"/>
    <w:pPr>
      <w:keepNext/>
      <w:ind w:firstLine="288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6FA0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BD6FA0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97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sz w:val="2"/>
      <w:szCs w:val="2"/>
    </w:rPr>
  </w:style>
  <w:style w:type="paragraph" w:styleId="a5">
    <w:name w:val="footer"/>
    <w:basedOn w:val="a"/>
    <w:link w:val="a6"/>
    <w:uiPriority w:val="99"/>
    <w:rsid w:val="00335A5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35A52"/>
    <w:rPr>
      <w:sz w:val="24"/>
      <w:szCs w:val="24"/>
    </w:rPr>
  </w:style>
  <w:style w:type="paragraph" w:styleId="a7">
    <w:name w:val="header"/>
    <w:basedOn w:val="a"/>
    <w:link w:val="a8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F3533"/>
    <w:rPr>
      <w:sz w:val="30"/>
      <w:szCs w:val="30"/>
    </w:rPr>
  </w:style>
  <w:style w:type="character" w:styleId="a9">
    <w:name w:val="footnote reference"/>
    <w:basedOn w:val="a0"/>
    <w:uiPriority w:val="99"/>
    <w:semiHidden/>
    <w:rsid w:val="00012E7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012E7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012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23"/>
    <w:rPr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BD6FA0"/>
    <w:pPr>
      <w:keepNext/>
      <w:framePr w:hSpace="180" w:wrap="notBeside" w:vAnchor="text" w:hAnchor="page" w:x="8254" w:y="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D6FA0"/>
    <w:pPr>
      <w:keepNext/>
      <w:ind w:firstLine="288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6FA0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BD6FA0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97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sz w:val="2"/>
      <w:szCs w:val="2"/>
    </w:rPr>
  </w:style>
  <w:style w:type="paragraph" w:styleId="a5">
    <w:name w:val="footer"/>
    <w:basedOn w:val="a"/>
    <w:link w:val="a6"/>
    <w:uiPriority w:val="99"/>
    <w:rsid w:val="00335A5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35A52"/>
    <w:rPr>
      <w:sz w:val="24"/>
      <w:szCs w:val="24"/>
    </w:rPr>
  </w:style>
  <w:style w:type="paragraph" w:styleId="a7">
    <w:name w:val="header"/>
    <w:basedOn w:val="a"/>
    <w:link w:val="a8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F3533"/>
    <w:rPr>
      <w:sz w:val="30"/>
      <w:szCs w:val="30"/>
    </w:rPr>
  </w:style>
  <w:style w:type="character" w:styleId="a9">
    <w:name w:val="footnote reference"/>
    <w:basedOn w:val="a0"/>
    <w:uiPriority w:val="99"/>
    <w:semiHidden/>
    <w:rsid w:val="00012E7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012E7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01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8A602A8C814B4EF0BA50CFB861675A8643A118E11CC170658CC1E2109B723F2BF2F74D9621453563D6553F28d0a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15966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subject/>
  <dc:creator>Токаревская Светлана Викторовна</dc:creator>
  <cp:keywords/>
  <dc:description/>
  <cp:lastModifiedBy>Garaninova_YuV</cp:lastModifiedBy>
  <cp:revision>3</cp:revision>
  <cp:lastPrinted>2021-05-26T08:30:00Z</cp:lastPrinted>
  <dcterms:created xsi:type="dcterms:W3CDTF">2021-06-08T09:53:00Z</dcterms:created>
  <dcterms:modified xsi:type="dcterms:W3CDTF">2021-06-08T09:56:00Z</dcterms:modified>
</cp:coreProperties>
</file>