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5C" w:rsidRDefault="0076575C" w:rsidP="008B2D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p w:rsidR="000714DB" w:rsidRDefault="000714DB" w:rsidP="008B2D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5A4E7D" w:rsidRDefault="005A4E7D" w:rsidP="008B2D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2194" w:rsidRPr="00CE20DA" w:rsidRDefault="00492194" w:rsidP="008B2D6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F5B1C" w:rsidRDefault="00CF5B1C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714DB" w:rsidRDefault="000714DB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714DB" w:rsidRDefault="008B2D6E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 января 2024 г. № 3-10</w:t>
      </w:r>
    </w:p>
    <w:p w:rsidR="008B2D6E" w:rsidRDefault="008B2D6E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2D6E" w:rsidRDefault="008B2D6E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2D6E" w:rsidRPr="008B2D6E" w:rsidRDefault="008B2D6E" w:rsidP="008B2D6E">
      <w:pPr>
        <w:tabs>
          <w:tab w:val="left" w:pos="708"/>
          <w:tab w:val="left" w:pos="1416"/>
          <w:tab w:val="left" w:pos="2124"/>
          <w:tab w:val="left" w:pos="2832"/>
          <w:tab w:val="left" w:pos="7485"/>
          <w:tab w:val="left" w:pos="756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92116C" w:rsidRPr="00CE20DA" w:rsidTr="009701E8">
        <w:tc>
          <w:tcPr>
            <w:tcW w:w="4219" w:type="dxa"/>
            <w:hideMark/>
          </w:tcPr>
          <w:p w:rsidR="0092116C" w:rsidRPr="00CE20DA" w:rsidRDefault="0092116C" w:rsidP="009701E8">
            <w:pPr>
              <w:pStyle w:val="ConsPlusTitle"/>
              <w:spacing w:line="280" w:lineRule="exact"/>
              <w:jc w:val="both"/>
              <w:rPr>
                <w:sz w:val="30"/>
                <w:szCs w:val="30"/>
              </w:rPr>
            </w:pP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="009701E8" w:rsidRPr="009701E8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>перечн</w:t>
            </w:r>
            <w:r w:rsidR="009701E8">
              <w:rPr>
                <w:rFonts w:ascii="Times New Roman" w:hAnsi="Times New Roman" w:cs="Times New Roman"/>
                <w:b w:val="0"/>
                <w:sz w:val="30"/>
                <w:szCs w:val="30"/>
              </w:rPr>
              <w:t>е</w:t>
            </w:r>
            <w:r w:rsidRPr="00CE20DA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международных специализированных выставок (ярмарок)</w:t>
            </w:r>
            <w:r w:rsidR="005A4E7D" w:rsidRPr="005A4E7D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</w:p>
        </w:tc>
      </w:tr>
    </w:tbl>
    <w:p w:rsidR="00C25DAC" w:rsidRPr="000714DB" w:rsidRDefault="00C25DAC" w:rsidP="00C25DAC">
      <w:pPr>
        <w:pStyle w:val="ConsPlusTitle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5A4E7D" w:rsidRPr="000714DB" w:rsidRDefault="005A4E7D" w:rsidP="00C25DAC">
      <w:pPr>
        <w:pStyle w:val="ConsPlusTitle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76575C" w:rsidRPr="00CE20DA" w:rsidRDefault="00675FE0" w:rsidP="006F2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абзаца третьего</w:t>
      </w:r>
      <w:r w:rsidR="009701E8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>7 Положения о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возмещении части расходов на участие в международных специализированных выставках (ярмарках) в иностранных государствах,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утвержденного Указом Президента Республики Беларусь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от 14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ноября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201</w:t>
      </w:r>
      <w:r w:rsidR="009701E8" w:rsidRPr="00EA1C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9 г. № 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>412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9701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338EA" w:rsidRPr="00CE20DA">
        <w:rPr>
          <w:rFonts w:ascii="Times New Roman" w:hAnsi="Times New Roman" w:cs="Times New Roman"/>
          <w:sz w:val="30"/>
          <w:szCs w:val="30"/>
        </w:rPr>
        <w:t xml:space="preserve">Могилевский областной исполнительный комитет </w:t>
      </w:r>
      <w:r w:rsidR="0076575C" w:rsidRPr="00CE20DA">
        <w:rPr>
          <w:rFonts w:ascii="Times New Roman" w:hAnsi="Times New Roman" w:cs="Times New Roman"/>
          <w:sz w:val="30"/>
          <w:szCs w:val="30"/>
        </w:rPr>
        <w:t>РЕШИЛ:</w:t>
      </w:r>
    </w:p>
    <w:p w:rsidR="00C25DAC" w:rsidRPr="00CE20DA" w:rsidRDefault="0076575C" w:rsidP="00F206B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E20DA">
        <w:rPr>
          <w:rFonts w:ascii="Times New Roman" w:hAnsi="Times New Roman" w:cs="Times New Roman"/>
          <w:b w:val="0"/>
          <w:sz w:val="30"/>
          <w:szCs w:val="30"/>
        </w:rPr>
        <w:t>1. 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У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 xml:space="preserve">становить 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перечень международных специализированных выставок (ярмарок) в иностранных государствах, расходы на участие в которых возмеща</w:t>
      </w:r>
      <w:r w:rsidR="001C3FB8">
        <w:rPr>
          <w:rFonts w:ascii="Times New Roman" w:hAnsi="Times New Roman" w:cs="Times New Roman"/>
          <w:b w:val="0"/>
          <w:sz w:val="30"/>
          <w:szCs w:val="30"/>
        </w:rPr>
        <w:t>ю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тся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 xml:space="preserve"> в 202</w:t>
      </w:r>
      <w:r w:rsidR="00E67BD2">
        <w:rPr>
          <w:rFonts w:ascii="Times New Roman" w:hAnsi="Times New Roman" w:cs="Times New Roman"/>
          <w:b w:val="0"/>
          <w:sz w:val="30"/>
          <w:szCs w:val="30"/>
        </w:rPr>
        <w:t>4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 xml:space="preserve"> году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, согласно приложению</w:t>
      </w:r>
      <w:r w:rsidR="00C25DAC" w:rsidRPr="00CE20DA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7E7A72" w:rsidRPr="009701E8" w:rsidRDefault="00C25DAC" w:rsidP="009701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9701E8">
        <w:rPr>
          <w:rFonts w:ascii="Times New Roman" w:hAnsi="Times New Roman" w:cs="Times New Roman"/>
          <w:b w:val="0"/>
          <w:sz w:val="30"/>
          <w:szCs w:val="30"/>
        </w:rPr>
        <w:t>2.</w:t>
      </w:r>
      <w:r w:rsidR="00492194" w:rsidRPr="009701E8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701E8">
        <w:rPr>
          <w:rFonts w:ascii="Times New Roman" w:hAnsi="Times New Roman" w:cs="Times New Roman"/>
          <w:b w:val="0"/>
          <w:sz w:val="30"/>
          <w:szCs w:val="30"/>
        </w:rPr>
        <w:t>Настоящее решение вступает в силу после его официального опубликования</w:t>
      </w:r>
      <w:r w:rsidR="007E7A72" w:rsidRPr="009701E8">
        <w:rPr>
          <w:rFonts w:ascii="Times New Roman" w:hAnsi="Times New Roman" w:cs="Times New Roman"/>
          <w:b w:val="0"/>
          <w:sz w:val="30"/>
          <w:szCs w:val="30"/>
        </w:rPr>
        <w:t xml:space="preserve">. </w:t>
      </w:r>
    </w:p>
    <w:p w:rsidR="00F206B6" w:rsidRDefault="00F206B6" w:rsidP="0076575C">
      <w:pPr>
        <w:widowControl w:val="0"/>
        <w:spacing w:after="0" w:line="23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5A4E7D" w:rsidRPr="00CE20DA" w:rsidRDefault="005A4E7D" w:rsidP="0076575C">
      <w:pPr>
        <w:widowControl w:val="0"/>
        <w:spacing w:after="0" w:line="23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76575C" w:rsidRPr="00CE20DA" w:rsidRDefault="00B93FFF" w:rsidP="00E57101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П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>редседател</w:t>
      </w:r>
      <w:r>
        <w:rPr>
          <w:rFonts w:ascii="Times New Roman" w:hAnsi="Times New Roman" w:cs="Times New Roman"/>
          <w:spacing w:val="-4"/>
          <w:sz w:val="30"/>
          <w:szCs w:val="30"/>
        </w:rPr>
        <w:t>ь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0473D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A83CDA">
        <w:rPr>
          <w:rFonts w:ascii="Times New Roman" w:hAnsi="Times New Roman" w:cs="Times New Roman"/>
          <w:spacing w:val="-4"/>
          <w:sz w:val="30"/>
          <w:szCs w:val="30"/>
        </w:rPr>
        <w:tab/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 xml:space="preserve">        </w:t>
      </w:r>
      <w:r w:rsidR="00E57101">
        <w:rPr>
          <w:rFonts w:ascii="Times New Roman" w:hAnsi="Times New Roman" w:cs="Times New Roman"/>
          <w:spacing w:val="-4"/>
          <w:sz w:val="30"/>
          <w:szCs w:val="30"/>
        </w:rPr>
        <w:t xml:space="preserve">        </w:t>
      </w:r>
      <w:proofErr w:type="spellStart"/>
      <w:r w:rsidR="00092675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92675">
        <w:rPr>
          <w:rFonts w:ascii="Times New Roman" w:hAnsi="Times New Roman" w:cs="Times New Roman"/>
          <w:spacing w:val="-4"/>
          <w:sz w:val="30"/>
          <w:szCs w:val="30"/>
        </w:rPr>
        <w:t>М</w:t>
      </w:r>
      <w:r w:rsidR="0076575C" w:rsidRPr="00CE20DA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92675">
        <w:rPr>
          <w:rFonts w:ascii="Times New Roman" w:hAnsi="Times New Roman" w:cs="Times New Roman"/>
          <w:spacing w:val="-4"/>
          <w:sz w:val="30"/>
          <w:szCs w:val="30"/>
        </w:rPr>
        <w:t>Исаченко</w:t>
      </w:r>
      <w:proofErr w:type="spellEnd"/>
    </w:p>
    <w:p w:rsidR="007E7A72" w:rsidRPr="00492194" w:rsidRDefault="007E7A72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</w:pPr>
    </w:p>
    <w:p w:rsidR="008B2D6E" w:rsidRDefault="008B2D6E" w:rsidP="0076575C">
      <w:pPr>
        <w:widowControl w:val="0"/>
        <w:spacing w:after="0" w:line="280" w:lineRule="exact"/>
        <w:rPr>
          <w:rFonts w:ascii="Times New Roman" w:hAnsi="Times New Roman" w:cs="Times New Roman"/>
          <w:spacing w:val="-4"/>
          <w:sz w:val="30"/>
          <w:szCs w:val="30"/>
        </w:rPr>
        <w:sectPr w:rsidR="008B2D6E" w:rsidSect="008B2D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B2D6E" w:rsidRPr="008B2D6E" w:rsidRDefault="008B2D6E" w:rsidP="008B2D6E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  </w:t>
      </w:r>
    </w:p>
    <w:p w:rsidR="008B2D6E" w:rsidRPr="008B2D6E" w:rsidRDefault="008B2D6E" w:rsidP="008B2D6E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>к решению</w:t>
      </w:r>
    </w:p>
    <w:p w:rsidR="008B2D6E" w:rsidRPr="008B2D6E" w:rsidRDefault="008B2D6E" w:rsidP="008B2D6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8B2D6E" w:rsidRPr="008B2D6E" w:rsidRDefault="008B2D6E" w:rsidP="008B2D6E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8B2D6E" w:rsidRPr="008B2D6E" w:rsidRDefault="008B2D6E" w:rsidP="008B2D6E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22.01.2024 № 3-10</w:t>
      </w:r>
    </w:p>
    <w:p w:rsidR="008B2D6E" w:rsidRPr="008B2D6E" w:rsidRDefault="008B2D6E" w:rsidP="008B2D6E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>ПЕРЕЧЕНЬ</w:t>
      </w:r>
    </w:p>
    <w:p w:rsidR="008B2D6E" w:rsidRPr="008B2D6E" w:rsidRDefault="008B2D6E" w:rsidP="008B2D6E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8B2D6E">
        <w:rPr>
          <w:rFonts w:ascii="Times New Roman" w:hAnsi="Times New Roman" w:cs="Times New Roman"/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2024 году</w:t>
      </w:r>
    </w:p>
    <w:p w:rsidR="008B2D6E" w:rsidRPr="008B2D6E" w:rsidRDefault="008B2D6E" w:rsidP="008B2D6E">
      <w:pPr>
        <w:spacing w:after="0" w:line="24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2410"/>
        <w:gridCol w:w="2126"/>
        <w:gridCol w:w="1560"/>
      </w:tblGrid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№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proofErr w:type="gramStart"/>
            <w:r w:rsidRPr="008B2D6E">
              <w:rPr>
                <w:sz w:val="24"/>
                <w:szCs w:val="24"/>
              </w:rPr>
              <w:t>п</w:t>
            </w:r>
            <w:proofErr w:type="gramEnd"/>
            <w:r w:rsidRPr="008B2D6E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Сроки проведения в 2024 году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Международная специализированная выставка систем кондиционирования, вентиляции, отопления, промышленного и коммерческого холода              </w:t>
            </w:r>
            <w:r w:rsidRPr="008B2D6E">
              <w:rPr>
                <w:bCs/>
                <w:sz w:val="24"/>
                <w:szCs w:val="24"/>
              </w:rPr>
              <w:t xml:space="preserve">«Мир Климата </w:t>
            </w:r>
            <w:proofErr w:type="gramStart"/>
            <w:r w:rsidRPr="008B2D6E">
              <w:rPr>
                <w:bCs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8B2D6E">
              <w:rPr>
                <w:bCs/>
                <w:sz w:val="24"/>
                <w:szCs w:val="24"/>
              </w:rPr>
              <w:t>хро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Кондиционирование, вентиляция, отопление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г. Москва, Российская Федерация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февраль–март</w:t>
            </w:r>
          </w:p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bookmarkStart w:id="1" w:name="_Hlk132102323"/>
            <w:r w:rsidRPr="008B2D6E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Международная выставка </w:t>
            </w:r>
            <w:proofErr w:type="spellStart"/>
            <w:r w:rsidRPr="008B2D6E">
              <w:rPr>
                <w:sz w:val="24"/>
                <w:szCs w:val="24"/>
              </w:rPr>
              <w:t>стеклопродукции</w:t>
            </w:r>
            <w:proofErr w:type="spellEnd"/>
            <w:r w:rsidRPr="008B2D6E">
              <w:rPr>
                <w:sz w:val="24"/>
                <w:szCs w:val="24"/>
              </w:rPr>
              <w:t xml:space="preserve">, технологий и оборудования для изготовления и обработки стекла 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«МИР СТЕКЛА-2024»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Производство, обработка и применение стекла, продукция из стекла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февраль–март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</w:p>
        </w:tc>
      </w:tr>
      <w:bookmarkEnd w:id="1"/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8B2D6E">
              <w:rPr>
                <w:sz w:val="24"/>
                <w:szCs w:val="24"/>
              </w:rPr>
              <w:t>Текстильлегпром</w:t>
            </w:r>
            <w:proofErr w:type="spellEnd"/>
            <w:r w:rsidRPr="008B2D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февраль–март </w:t>
            </w:r>
          </w:p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Международная туристическая выставка «Интурмаркет-2024»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туризма и индустрии гостеприимства «</w:t>
            </w:r>
            <w:r w:rsidRPr="008B2D6E">
              <w:rPr>
                <w:bCs/>
                <w:color w:val="000000" w:themeColor="text1"/>
                <w:sz w:val="24"/>
                <w:szCs w:val="24"/>
                <w:lang w:val="en-US"/>
              </w:rPr>
              <w:t>MITT</w:t>
            </w:r>
            <w:r w:rsidRPr="008B2D6E">
              <w:rPr>
                <w:bCs/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Туризм и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март</w:t>
            </w:r>
          </w:p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Международная выставка транспортно-логистических услуг, складского оборудования и технологий 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«</w:t>
            </w:r>
            <w:proofErr w:type="spellStart"/>
            <w:r w:rsidRPr="008B2D6E">
              <w:rPr>
                <w:bCs/>
                <w:sz w:val="24"/>
                <w:szCs w:val="24"/>
              </w:rPr>
              <w:t>TransRussia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Транспортно-логистические услуги, складское оборудование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март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выставка строительных и отделочных материалов «</w:t>
            </w:r>
            <w:proofErr w:type="spellStart"/>
            <w:r w:rsidRPr="008B2D6E">
              <w:rPr>
                <w:bCs/>
                <w:sz w:val="24"/>
                <w:szCs w:val="24"/>
              </w:rPr>
              <w:t>Mos</w:t>
            </w:r>
            <w:proofErr w:type="spellEnd"/>
            <w:r w:rsidRPr="008B2D6E">
              <w:rPr>
                <w:bCs/>
                <w:sz w:val="24"/>
                <w:szCs w:val="24"/>
                <w:lang w:val="en-US"/>
              </w:rPr>
              <w:t>B</w:t>
            </w:r>
            <w:proofErr w:type="spellStart"/>
            <w:r w:rsidRPr="008B2D6E">
              <w:rPr>
                <w:bCs/>
                <w:sz w:val="24"/>
                <w:szCs w:val="24"/>
              </w:rPr>
              <w:t>uild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Строительные и отделочные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апрель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Агропромышленная выставка-ярмарка «Золотая Нива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 xml:space="preserve">г. Усть-Лабинск, </w:t>
            </w:r>
          </w:p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май</w:t>
            </w:r>
          </w:p>
        </w:tc>
      </w:tr>
      <w:tr w:rsidR="008B2D6E" w:rsidRPr="008B2D6E" w:rsidTr="00287BE4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 xml:space="preserve">Азербайджанская международная выставка пищевой промышленности </w:t>
            </w:r>
          </w:p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</w:rPr>
              <w:t>InterFood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</w:rPr>
              <w:t>Azerbaijan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Баку, Азербайджанская Республика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B2D6E" w:rsidRPr="008B2D6E" w:rsidTr="00287BE4">
        <w:trPr>
          <w:trHeight w:val="34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Казахстанская международная выставка продуктов питания, напитков, ингредиентов, упаковки и оборудования для пищевой промышленности «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InterFood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Astana</w:t>
            </w:r>
            <w:r w:rsidRPr="008B2D6E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питания, напитки, ингредиенты, упаковка и оборудование для пищевой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Астана,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8B2D6E" w:rsidRPr="008B2D6E" w:rsidTr="00287BE4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2" w:name="_Hlk151977583"/>
            <w:r w:rsidRPr="008B2D6E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выставка автомобильной индустрии «</w:t>
            </w:r>
            <w:proofErr w:type="spellStart"/>
            <w:r w:rsidRPr="008B2D6E">
              <w:rPr>
                <w:bCs/>
                <w:sz w:val="24"/>
                <w:szCs w:val="24"/>
              </w:rPr>
              <w:t>Интеравто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Автомобильные двигатели и их компоненты, автомобильные аксессуары, технологии для автомобильной индустрии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август</w:t>
            </w:r>
          </w:p>
        </w:tc>
      </w:tr>
      <w:bookmarkEnd w:id="2"/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Международная промышленная выставка непродовольственных товаров «</w:t>
            </w:r>
            <w:proofErr w:type="spellStart"/>
            <w:r w:rsidRPr="008B2D6E">
              <w:rPr>
                <w:bCs/>
                <w:sz w:val="24"/>
                <w:szCs w:val="24"/>
              </w:rPr>
              <w:t>HouseHold</w:t>
            </w:r>
            <w:proofErr w:type="spellEnd"/>
            <w:r w:rsidRPr="008B2D6E">
              <w:rPr>
                <w:bCs/>
                <w:sz w:val="24"/>
                <w:szCs w:val="24"/>
              </w:rPr>
              <w:t xml:space="preserve"> Expo-2024»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Посуда, 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сентябрь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Федеральная оптовая ярмарка товаров и оборудования текстильной и легкой промышленности «</w:t>
            </w:r>
            <w:proofErr w:type="spellStart"/>
            <w:r w:rsidRPr="008B2D6E">
              <w:rPr>
                <w:sz w:val="24"/>
                <w:szCs w:val="24"/>
              </w:rPr>
              <w:t>Текстильлегпром</w:t>
            </w:r>
            <w:proofErr w:type="spellEnd"/>
            <w:r w:rsidRPr="008B2D6E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Товары и оборудование текстильной и легкой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 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сентябрь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Казахстанская международная выставка транспорта и логистики</w:t>
            </w:r>
          </w:p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«</w:t>
            </w:r>
            <w:proofErr w:type="spellStart"/>
            <w:r w:rsidRPr="008B2D6E">
              <w:rPr>
                <w:sz w:val="24"/>
                <w:szCs w:val="24"/>
              </w:rPr>
              <w:t>TransLogistica</w:t>
            </w:r>
            <w:proofErr w:type="spellEnd"/>
            <w:r w:rsidRPr="008B2D6E">
              <w:rPr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sz w:val="24"/>
                <w:szCs w:val="24"/>
              </w:rPr>
              <w:t>Kazakhstan</w:t>
            </w:r>
            <w:proofErr w:type="spellEnd"/>
            <w:r w:rsidRPr="008B2D6E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октябрь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Pr="008B2D6E">
              <w:rPr>
                <w:sz w:val="24"/>
                <w:szCs w:val="24"/>
              </w:rPr>
              <w:t>«</w:t>
            </w:r>
            <w:r w:rsidRPr="008B2D6E">
              <w:rPr>
                <w:bCs/>
                <w:sz w:val="24"/>
                <w:szCs w:val="24"/>
              </w:rPr>
              <w:t xml:space="preserve">НЕКРОПОЛЬ </w:t>
            </w:r>
            <w:r w:rsidRPr="008B2D6E">
              <w:rPr>
                <w:sz w:val="24"/>
                <w:szCs w:val="24"/>
              </w:rPr>
              <w:t>–</w:t>
            </w:r>
            <w:r w:rsidRPr="008B2D6E">
              <w:rPr>
                <w:bCs/>
                <w:sz w:val="24"/>
                <w:szCs w:val="24"/>
              </w:rPr>
              <w:t xml:space="preserve"> 2024</w:t>
            </w:r>
            <w:r w:rsidRPr="008B2D6E">
              <w:rPr>
                <w:sz w:val="24"/>
                <w:szCs w:val="24"/>
              </w:rPr>
              <w:t>»</w:t>
            </w:r>
            <w:r w:rsidRPr="008B2D6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Погребальные принадлежности, похоронный сервис и мемориальное искусство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sz w:val="24"/>
                <w:szCs w:val="24"/>
              </w:rPr>
            </w:pPr>
            <w:r w:rsidRPr="008B2D6E">
              <w:rPr>
                <w:bCs/>
                <w:sz w:val="24"/>
                <w:szCs w:val="24"/>
              </w:rPr>
              <w:t>октябрь–ноябрь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Международная выставка транспорта и логистики «</w:t>
            </w:r>
            <w:proofErr w:type="spellStart"/>
            <w:r w:rsidRPr="008B2D6E">
              <w:rPr>
                <w:sz w:val="24"/>
                <w:szCs w:val="24"/>
              </w:rPr>
              <w:t>TransLogistica</w:t>
            </w:r>
            <w:proofErr w:type="spellEnd"/>
            <w:r w:rsidRPr="008B2D6E">
              <w:rPr>
                <w:sz w:val="24"/>
                <w:szCs w:val="24"/>
              </w:rPr>
              <w:t xml:space="preserve"> </w:t>
            </w:r>
            <w:proofErr w:type="spellStart"/>
            <w:r w:rsidRPr="008B2D6E">
              <w:rPr>
                <w:sz w:val="24"/>
                <w:szCs w:val="24"/>
              </w:rPr>
              <w:t>Uzbekistan</w:t>
            </w:r>
            <w:proofErr w:type="spellEnd"/>
            <w:r w:rsidRPr="008B2D6E">
              <w:rPr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FF0000"/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 xml:space="preserve">Центрально-Азиатская международная выставка пищевой промышленности </w:t>
            </w:r>
          </w:p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«F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oodExpo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Q</w:t>
            </w:r>
            <w:proofErr w:type="spellStart"/>
            <w:r w:rsidRPr="008B2D6E">
              <w:rPr>
                <w:color w:val="000000" w:themeColor="text1"/>
                <w:sz w:val="24"/>
                <w:szCs w:val="24"/>
                <w:lang w:val="en-US"/>
              </w:rPr>
              <w:t>azaqstan</w:t>
            </w:r>
            <w:proofErr w:type="spellEnd"/>
            <w:r w:rsidRPr="008B2D6E">
              <w:rPr>
                <w:color w:val="000000" w:themeColor="text1"/>
                <w:sz w:val="24"/>
                <w:szCs w:val="24"/>
              </w:rPr>
              <w:t xml:space="preserve"> 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B2D6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8B2D6E" w:rsidRPr="008B2D6E" w:rsidTr="00287BE4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sz w:val="24"/>
                <w:szCs w:val="24"/>
              </w:rPr>
            </w:pPr>
            <w:r w:rsidRPr="008B2D6E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Международная выставка пищевой промышленности, продуктов питания и ингредиентов</w:t>
            </w:r>
          </w:p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2D6E">
              <w:rPr>
                <w:bCs/>
                <w:color w:val="000000" w:themeColor="text1"/>
                <w:sz w:val="24"/>
                <w:szCs w:val="24"/>
              </w:rPr>
              <w:t>UzProdExpo</w:t>
            </w:r>
            <w:proofErr w:type="spellEnd"/>
            <w:r w:rsidRPr="008B2D6E">
              <w:rPr>
                <w:bCs/>
                <w:color w:val="000000" w:themeColor="text1"/>
                <w:sz w:val="24"/>
                <w:szCs w:val="24"/>
              </w:rPr>
              <w:t> - 2024»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D6E" w:rsidRPr="008B2D6E" w:rsidRDefault="008B2D6E" w:rsidP="00287BE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B2D6E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</w:tbl>
    <w:p w:rsidR="000714DB" w:rsidRPr="008B2D6E" w:rsidRDefault="000714DB" w:rsidP="008B2D6E">
      <w:pPr>
        <w:spacing w:after="0" w:line="160" w:lineRule="exact"/>
        <w:ind w:right="3340"/>
        <w:jc w:val="both"/>
        <w:rPr>
          <w:rFonts w:ascii="Times New Roman" w:hAnsi="Times New Roman" w:cs="Times New Roman"/>
          <w:spacing w:val="-4"/>
          <w:sz w:val="2"/>
          <w:szCs w:val="2"/>
        </w:rPr>
      </w:pPr>
    </w:p>
    <w:sectPr w:rsidR="000714DB" w:rsidRPr="008B2D6E" w:rsidSect="008B2D6E">
      <w:headerReference w:type="even" r:id="rId7"/>
      <w:headerReference w:type="default" r:id="rId8"/>
      <w:pgSz w:w="11906" w:h="16838"/>
      <w:pgMar w:top="1134" w:right="567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40" w:rsidRDefault="00A03740" w:rsidP="00F262CD">
      <w:pPr>
        <w:spacing w:after="0" w:line="240" w:lineRule="auto"/>
      </w:pPr>
      <w:r>
        <w:separator/>
      </w:r>
    </w:p>
  </w:endnote>
  <w:endnote w:type="continuationSeparator" w:id="0">
    <w:p w:rsidR="00A03740" w:rsidRDefault="00A03740" w:rsidP="00F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40" w:rsidRDefault="00A03740" w:rsidP="00F262CD">
      <w:pPr>
        <w:spacing w:after="0" w:line="240" w:lineRule="auto"/>
      </w:pPr>
      <w:r>
        <w:separator/>
      </w:r>
    </w:p>
  </w:footnote>
  <w:footnote w:type="continuationSeparator" w:id="0">
    <w:p w:rsidR="00A03740" w:rsidRDefault="00A03740" w:rsidP="00F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7" w:rsidRDefault="00A03740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5887" w:rsidRDefault="00C907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87" w:rsidRDefault="00A03740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07B9">
      <w:rPr>
        <w:rStyle w:val="a9"/>
        <w:noProof/>
      </w:rPr>
      <w:t>2</w:t>
    </w:r>
    <w:r>
      <w:rPr>
        <w:rStyle w:val="a9"/>
      </w:rPr>
      <w:fldChar w:fldCharType="end"/>
    </w:r>
  </w:p>
  <w:p w:rsidR="00F35887" w:rsidRDefault="00C907B9" w:rsidP="007A3E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F6"/>
    <w:rsid w:val="000225D5"/>
    <w:rsid w:val="00024E18"/>
    <w:rsid w:val="00026C2F"/>
    <w:rsid w:val="0003310E"/>
    <w:rsid w:val="000714DB"/>
    <w:rsid w:val="00072812"/>
    <w:rsid w:val="00092675"/>
    <w:rsid w:val="00093394"/>
    <w:rsid w:val="000A2696"/>
    <w:rsid w:val="000B1875"/>
    <w:rsid w:val="000C3485"/>
    <w:rsid w:val="000D08AF"/>
    <w:rsid w:val="000D0E54"/>
    <w:rsid w:val="000D1E92"/>
    <w:rsid w:val="000E0361"/>
    <w:rsid w:val="000E41FB"/>
    <w:rsid w:val="000E5BDD"/>
    <w:rsid w:val="001471B9"/>
    <w:rsid w:val="00185958"/>
    <w:rsid w:val="00186C8B"/>
    <w:rsid w:val="001B7FF8"/>
    <w:rsid w:val="001C3FB8"/>
    <w:rsid w:val="001E464B"/>
    <w:rsid w:val="001E6EF2"/>
    <w:rsid w:val="001F75A2"/>
    <w:rsid w:val="00207307"/>
    <w:rsid w:val="00216ED2"/>
    <w:rsid w:val="002705E8"/>
    <w:rsid w:val="0027201F"/>
    <w:rsid w:val="002777B4"/>
    <w:rsid w:val="00286DEA"/>
    <w:rsid w:val="002E0424"/>
    <w:rsid w:val="00304B5F"/>
    <w:rsid w:val="00352119"/>
    <w:rsid w:val="00365B4E"/>
    <w:rsid w:val="00387CB1"/>
    <w:rsid w:val="003A1CD5"/>
    <w:rsid w:val="003A36B9"/>
    <w:rsid w:val="003F3888"/>
    <w:rsid w:val="003F6845"/>
    <w:rsid w:val="004260BF"/>
    <w:rsid w:val="00437063"/>
    <w:rsid w:val="00447C82"/>
    <w:rsid w:val="00463359"/>
    <w:rsid w:val="00492194"/>
    <w:rsid w:val="004D679E"/>
    <w:rsid w:val="004F43CC"/>
    <w:rsid w:val="00552904"/>
    <w:rsid w:val="005A4E7D"/>
    <w:rsid w:val="005A6EE1"/>
    <w:rsid w:val="005B26D9"/>
    <w:rsid w:val="005C0736"/>
    <w:rsid w:val="005C6A10"/>
    <w:rsid w:val="005F432A"/>
    <w:rsid w:val="00675FE0"/>
    <w:rsid w:val="006F09AF"/>
    <w:rsid w:val="006F21A6"/>
    <w:rsid w:val="0070473D"/>
    <w:rsid w:val="0075322C"/>
    <w:rsid w:val="00755298"/>
    <w:rsid w:val="0076575C"/>
    <w:rsid w:val="00776F74"/>
    <w:rsid w:val="00780A70"/>
    <w:rsid w:val="007C70AD"/>
    <w:rsid w:val="007E2355"/>
    <w:rsid w:val="007E30A8"/>
    <w:rsid w:val="007E7A72"/>
    <w:rsid w:val="007E7D43"/>
    <w:rsid w:val="00886AF9"/>
    <w:rsid w:val="00890614"/>
    <w:rsid w:val="00896C60"/>
    <w:rsid w:val="008B2D6E"/>
    <w:rsid w:val="008B4857"/>
    <w:rsid w:val="008C00EB"/>
    <w:rsid w:val="008D5B79"/>
    <w:rsid w:val="00917AC5"/>
    <w:rsid w:val="0092116C"/>
    <w:rsid w:val="00953C78"/>
    <w:rsid w:val="009701E8"/>
    <w:rsid w:val="009A2E1B"/>
    <w:rsid w:val="00A03740"/>
    <w:rsid w:val="00A13907"/>
    <w:rsid w:val="00A34585"/>
    <w:rsid w:val="00A35802"/>
    <w:rsid w:val="00A57874"/>
    <w:rsid w:val="00A57C39"/>
    <w:rsid w:val="00A61675"/>
    <w:rsid w:val="00A806E0"/>
    <w:rsid w:val="00A83CDA"/>
    <w:rsid w:val="00AA2DAA"/>
    <w:rsid w:val="00AA567E"/>
    <w:rsid w:val="00AF2CF6"/>
    <w:rsid w:val="00B14147"/>
    <w:rsid w:val="00B2296E"/>
    <w:rsid w:val="00B579BF"/>
    <w:rsid w:val="00B7593E"/>
    <w:rsid w:val="00B93F6C"/>
    <w:rsid w:val="00B93FFF"/>
    <w:rsid w:val="00BC48B0"/>
    <w:rsid w:val="00BE7591"/>
    <w:rsid w:val="00BF4BFA"/>
    <w:rsid w:val="00C23C66"/>
    <w:rsid w:val="00C25DAC"/>
    <w:rsid w:val="00C4507E"/>
    <w:rsid w:val="00C907B9"/>
    <w:rsid w:val="00CA17D5"/>
    <w:rsid w:val="00CD343D"/>
    <w:rsid w:val="00CE20DA"/>
    <w:rsid w:val="00CF5B1C"/>
    <w:rsid w:val="00CF764A"/>
    <w:rsid w:val="00D31907"/>
    <w:rsid w:val="00D4380D"/>
    <w:rsid w:val="00D77C1D"/>
    <w:rsid w:val="00D8496B"/>
    <w:rsid w:val="00DD1CC3"/>
    <w:rsid w:val="00DD7328"/>
    <w:rsid w:val="00DE32A5"/>
    <w:rsid w:val="00E272AA"/>
    <w:rsid w:val="00E31861"/>
    <w:rsid w:val="00E338EA"/>
    <w:rsid w:val="00E57101"/>
    <w:rsid w:val="00E67BD2"/>
    <w:rsid w:val="00EA1D98"/>
    <w:rsid w:val="00EC1795"/>
    <w:rsid w:val="00ED5EC1"/>
    <w:rsid w:val="00ED6186"/>
    <w:rsid w:val="00EF465D"/>
    <w:rsid w:val="00F206B6"/>
    <w:rsid w:val="00F262CD"/>
    <w:rsid w:val="00FA79AB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8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2D6E"/>
  </w:style>
  <w:style w:type="table" w:styleId="aa">
    <w:name w:val="Table Grid"/>
    <w:basedOn w:val="a1"/>
    <w:uiPriority w:val="59"/>
    <w:rsid w:val="008B2D6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D6E"/>
  </w:style>
  <w:style w:type="paragraph" w:styleId="ad">
    <w:name w:val="Balloon Text"/>
    <w:basedOn w:val="a"/>
    <w:link w:val="ae"/>
    <w:uiPriority w:val="99"/>
    <w:semiHidden/>
    <w:unhideWhenUsed/>
    <w:rsid w:val="00A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8B2D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B2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B2D6E"/>
  </w:style>
  <w:style w:type="table" w:styleId="aa">
    <w:name w:val="Table Grid"/>
    <w:basedOn w:val="a1"/>
    <w:uiPriority w:val="59"/>
    <w:rsid w:val="008B2D6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8B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2D6E"/>
  </w:style>
  <w:style w:type="paragraph" w:styleId="ad">
    <w:name w:val="Balloon Text"/>
    <w:basedOn w:val="a"/>
    <w:link w:val="ae"/>
    <w:uiPriority w:val="99"/>
    <w:semiHidden/>
    <w:unhideWhenUsed/>
    <w:rsid w:val="00A8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Гробивкин Евгений Владимирович</dc:creator>
  <cp:lastModifiedBy>RIK</cp:lastModifiedBy>
  <cp:revision>2</cp:revision>
  <cp:lastPrinted>2024-01-22T09:00:00Z</cp:lastPrinted>
  <dcterms:created xsi:type="dcterms:W3CDTF">2024-02-15T11:16:00Z</dcterms:created>
  <dcterms:modified xsi:type="dcterms:W3CDTF">2024-02-15T11:16:00Z</dcterms:modified>
</cp:coreProperties>
</file>