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0EB" w:rsidRDefault="00ED40EB" w:rsidP="00ED40E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АДМИНИСТРАТИВНАЯ ПРОЦЕДУРА № 16.10.3 </w:t>
      </w:r>
    </w:p>
    <w:p w:rsidR="00ED40EB" w:rsidRDefault="00ED40EB" w:rsidP="00ED40EB">
      <w:pPr>
        <w:jc w:val="center"/>
        <w:rPr>
          <w:sz w:val="28"/>
          <w:szCs w:val="28"/>
        </w:rPr>
      </w:pPr>
    </w:p>
    <w:p w:rsidR="00ED40EB" w:rsidRPr="00ED40EB" w:rsidRDefault="00ED40EB" w:rsidP="00ED40EB">
      <w:pPr>
        <w:jc w:val="center"/>
        <w:rPr>
          <w:sz w:val="32"/>
          <w:szCs w:val="28"/>
        </w:rPr>
      </w:pPr>
      <w:r w:rsidRPr="00ED40EB">
        <w:rPr>
          <w:b/>
          <w:bCs/>
          <w:color w:val="000000"/>
          <w:sz w:val="28"/>
          <w:shd w:val="clear" w:color="auto" w:fill="FFFFFF"/>
        </w:rPr>
        <w:t>Исключение жилого помещения государственного жилищного фонда из состава специальных жилых помещений</w:t>
      </w:r>
    </w:p>
    <w:tbl>
      <w:tblPr>
        <w:tblStyle w:val="a6"/>
        <w:tblW w:w="10031" w:type="dxa"/>
        <w:tblLook w:val="04A0" w:firstRow="1" w:lastRow="0" w:firstColumn="1" w:lastColumn="0" w:noHBand="0" w:noVBand="1"/>
      </w:tblPr>
      <w:tblGrid>
        <w:gridCol w:w="3500"/>
        <w:gridCol w:w="6531"/>
      </w:tblGrid>
      <w:tr w:rsidR="00ED40EB" w:rsidTr="00ED40EB">
        <w:tc>
          <w:tcPr>
            <w:tcW w:w="3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0EB" w:rsidRDefault="00ED40EB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Документы, предоставляемые заявителем</w:t>
            </w:r>
          </w:p>
        </w:tc>
        <w:tc>
          <w:tcPr>
            <w:tcW w:w="6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0EB" w:rsidRDefault="00ED40EB" w:rsidP="00ED40EB">
            <w:pPr>
              <w:pStyle w:val="a5"/>
              <w:numPr>
                <w:ilvl w:val="0"/>
                <w:numId w:val="1"/>
              </w:numPr>
              <w:tabs>
                <w:tab w:val="left" w:pos="0"/>
                <w:tab w:val="left" w:pos="71"/>
                <w:tab w:val="left" w:pos="186"/>
                <w:tab w:val="left" w:pos="496"/>
              </w:tabs>
              <w:ind w:left="0" w:firstLine="0"/>
              <w:rPr>
                <w:szCs w:val="30"/>
              </w:rPr>
            </w:pPr>
            <w:r w:rsidRPr="00ED40EB">
              <w:rPr>
                <w:rFonts w:cs="Times New Roman"/>
                <w:sz w:val="28"/>
                <w:szCs w:val="28"/>
              </w:rPr>
              <w:t>ходатайство об исключении жилого помещения государственного жилищного фонда из состава специальных жилых помещений</w:t>
            </w:r>
          </w:p>
        </w:tc>
      </w:tr>
      <w:tr w:rsidR="00ED40EB" w:rsidTr="00ED40EB">
        <w:tc>
          <w:tcPr>
            <w:tcW w:w="3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0EB" w:rsidRDefault="00ED40EB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6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0EB" w:rsidRDefault="00ED40EB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бесплатно</w:t>
            </w:r>
          </w:p>
          <w:p w:rsidR="00ED40EB" w:rsidRDefault="00ED40EB">
            <w:pPr>
              <w:ind w:firstLine="0"/>
              <w:rPr>
                <w:sz w:val="28"/>
                <w:szCs w:val="28"/>
              </w:rPr>
            </w:pPr>
          </w:p>
          <w:p w:rsidR="00ED40EB" w:rsidRDefault="00ED40EB">
            <w:pPr>
              <w:ind w:firstLine="0"/>
              <w:rPr>
                <w:sz w:val="28"/>
                <w:szCs w:val="28"/>
                <w:lang w:val="en-US"/>
              </w:rPr>
            </w:pPr>
          </w:p>
        </w:tc>
      </w:tr>
      <w:tr w:rsidR="00ED40EB" w:rsidTr="00ED40EB">
        <w:tc>
          <w:tcPr>
            <w:tcW w:w="3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0EB" w:rsidRDefault="00ED40EB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осуществления административной процедуры</w:t>
            </w:r>
          </w:p>
        </w:tc>
        <w:tc>
          <w:tcPr>
            <w:tcW w:w="6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0EB" w:rsidRDefault="00ED40EB">
            <w:pPr>
              <w:pStyle w:val="table1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62572">
              <w:rPr>
                <w:sz w:val="28"/>
                <w:szCs w:val="28"/>
              </w:rPr>
              <w:t>5 дней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</w:t>
            </w:r>
          </w:p>
        </w:tc>
      </w:tr>
      <w:tr w:rsidR="00ED40EB" w:rsidTr="00ED40EB">
        <w:tc>
          <w:tcPr>
            <w:tcW w:w="3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0EB" w:rsidRDefault="00ED40EB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действия справок или других документов, выдаваемых при осуществлении административной процедуры</w:t>
            </w:r>
          </w:p>
        </w:tc>
        <w:tc>
          <w:tcPr>
            <w:tcW w:w="6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0EB" w:rsidRDefault="00ED40EB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бессрочно</w:t>
            </w:r>
          </w:p>
        </w:tc>
      </w:tr>
      <w:tr w:rsidR="00ED40EB" w:rsidTr="00ED40EB">
        <w:tc>
          <w:tcPr>
            <w:tcW w:w="3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0EB" w:rsidRDefault="00ED40EB">
            <w:pPr>
              <w:ind w:firstLine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Документы и (или) сведения запрашиваемые (получаемые) уполномоченным органом самостоятельно</w:t>
            </w:r>
          </w:p>
        </w:tc>
        <w:tc>
          <w:tcPr>
            <w:tcW w:w="6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0EB" w:rsidRDefault="00ED40EB" w:rsidP="00ED40EB">
            <w:pPr>
              <w:pStyle w:val="a5"/>
              <w:numPr>
                <w:ilvl w:val="0"/>
                <w:numId w:val="2"/>
              </w:numPr>
              <w:tabs>
                <w:tab w:val="left" w:pos="186"/>
              </w:tabs>
              <w:ind w:left="0" w:firstLine="4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информация о существующих в момент выдачи информации правах и ограничениях (обременениях) прав на объект недвижимого имущества</w:t>
            </w:r>
          </w:p>
        </w:tc>
      </w:tr>
      <w:tr w:rsidR="00ED40EB" w:rsidTr="00ED40EB">
        <w:tc>
          <w:tcPr>
            <w:tcW w:w="100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0EB" w:rsidRDefault="00ED40EB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сведению граждан!</w:t>
            </w:r>
          </w:p>
          <w:p w:rsidR="00ED40EB" w:rsidRDefault="00ED40EB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вопросами по осуществлению данной административной процедуры </w:t>
            </w:r>
          </w:p>
          <w:p w:rsidR="007A7528" w:rsidRPr="007A7528" w:rsidRDefault="007A7528" w:rsidP="007A7528">
            <w:pPr>
              <w:ind w:firstLine="0"/>
              <w:rPr>
                <w:sz w:val="29"/>
                <w:szCs w:val="29"/>
              </w:rPr>
            </w:pPr>
            <w:r w:rsidRPr="007A7528">
              <w:rPr>
                <w:b/>
                <w:sz w:val="29"/>
                <w:szCs w:val="29"/>
              </w:rPr>
              <w:t>Вы можете обратиться</w:t>
            </w:r>
            <w:r w:rsidRPr="007A7528">
              <w:rPr>
                <w:sz w:val="29"/>
                <w:szCs w:val="29"/>
              </w:rPr>
              <w:t>:</w:t>
            </w:r>
          </w:p>
          <w:p w:rsidR="007A7528" w:rsidRPr="007A7528" w:rsidRDefault="007A7528" w:rsidP="007A7528">
            <w:pPr>
              <w:ind w:firstLine="0"/>
              <w:rPr>
                <w:sz w:val="29"/>
                <w:szCs w:val="29"/>
              </w:rPr>
            </w:pPr>
            <w:r w:rsidRPr="007A7528">
              <w:rPr>
                <w:sz w:val="29"/>
                <w:szCs w:val="29"/>
              </w:rPr>
              <w:t>в службу «Одно окно» райисполкома: г. Чаусы, ул. Ленинская, 17, каб. 103, тел. (802242) , 78656, 142</w:t>
            </w:r>
          </w:p>
          <w:p w:rsidR="007A7528" w:rsidRPr="007A7528" w:rsidRDefault="007A7528" w:rsidP="007A7528">
            <w:pPr>
              <w:ind w:firstLine="0"/>
              <w:rPr>
                <w:sz w:val="29"/>
                <w:szCs w:val="29"/>
              </w:rPr>
            </w:pPr>
            <w:r w:rsidRPr="007A7528">
              <w:rPr>
                <w:b/>
                <w:sz w:val="29"/>
                <w:szCs w:val="29"/>
              </w:rPr>
              <w:t>Режим работы</w:t>
            </w:r>
            <w:r w:rsidRPr="007A7528">
              <w:rPr>
                <w:sz w:val="29"/>
                <w:szCs w:val="29"/>
              </w:rPr>
              <w:t>: понедельник, вторник, среда, пятница с 8.00 до 17.00, обед с 13.00 до 14.00, четверг с 8.00 до 20.00, обед с 13.00 до 14.00,</w:t>
            </w:r>
          </w:p>
          <w:p w:rsidR="007A7528" w:rsidRPr="007A7528" w:rsidRDefault="007A7528" w:rsidP="007A7528">
            <w:pPr>
              <w:ind w:firstLine="0"/>
              <w:rPr>
                <w:sz w:val="29"/>
                <w:szCs w:val="29"/>
              </w:rPr>
            </w:pPr>
            <w:r w:rsidRPr="007A7528">
              <w:rPr>
                <w:sz w:val="29"/>
                <w:szCs w:val="29"/>
              </w:rPr>
              <w:t>суббота, воскресенье - выходной.</w:t>
            </w:r>
          </w:p>
          <w:p w:rsidR="007A7528" w:rsidRPr="007A7528" w:rsidRDefault="007A7528" w:rsidP="007A7528">
            <w:pPr>
              <w:ind w:firstLine="0"/>
              <w:rPr>
                <w:sz w:val="29"/>
                <w:szCs w:val="29"/>
              </w:rPr>
            </w:pPr>
            <w:r w:rsidRPr="007A7528">
              <w:rPr>
                <w:b/>
                <w:sz w:val="29"/>
                <w:szCs w:val="29"/>
              </w:rPr>
              <w:t>Ответственный исполнитель</w:t>
            </w:r>
            <w:r w:rsidRPr="007A7528">
              <w:rPr>
                <w:sz w:val="29"/>
                <w:szCs w:val="29"/>
              </w:rPr>
              <w:t xml:space="preserve">: Кепина Ольга Сергеевна, начальник отдела жилищно-коммунального хозяйства, архитектуры и строительства райисполкома, каб. 108, тел. (802242) 78947. В случае временного отсутствия Кепиной О.С. – Карасёва Юлия Александровна, главный специалист отдела жилищно-коммунального хозяйства, архитектуры и строительства райисполкома, каб.103, тел. (802242) 77415. </w:t>
            </w:r>
          </w:p>
          <w:p w:rsidR="00ED40EB" w:rsidRDefault="00ED40EB">
            <w:pPr>
              <w:ind w:firstLine="0"/>
              <w:jc w:val="left"/>
              <w:rPr>
                <w:szCs w:val="30"/>
              </w:rPr>
            </w:pPr>
          </w:p>
          <w:p w:rsidR="00ED40EB" w:rsidRDefault="00ED40EB">
            <w:pPr>
              <w:ind w:firstLine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ВЫШЕСТОЯЩИЙ ГОСУДАРСТВЕННЫЙ ОРГАН:</w:t>
            </w:r>
          </w:p>
          <w:p w:rsidR="00ED40EB" w:rsidRDefault="00ED40EB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Могилевский областной исполнительный комитет, 212030,</w:t>
            </w:r>
          </w:p>
          <w:p w:rsidR="00ED40EB" w:rsidRDefault="00ED40EB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 Могилев, ул. Первомайская, 71.</w:t>
            </w:r>
          </w:p>
          <w:p w:rsidR="00ED40EB" w:rsidRDefault="00ED40EB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Режим работы: с 8.00 до 13.00, с 14.00 до 17.00, кроме выходных и праздничных дней</w:t>
            </w:r>
          </w:p>
        </w:tc>
      </w:tr>
    </w:tbl>
    <w:p w:rsidR="00BA4B9B" w:rsidRDefault="00BA4B9B" w:rsidP="00BA4B9B">
      <w:pPr>
        <w:pStyle w:val="capu1"/>
        <w:shd w:val="clear" w:color="auto" w:fill="FFFFFF"/>
        <w:spacing w:before="0" w:beforeAutospacing="0" w:after="120" w:afterAutospacing="0"/>
        <w:jc w:val="right"/>
        <w:rPr>
          <w:i/>
          <w:iCs/>
          <w:color w:val="000000"/>
          <w:sz w:val="22"/>
          <w:szCs w:val="22"/>
        </w:rPr>
      </w:pPr>
      <w:bookmarkStart w:id="1" w:name="a20"/>
      <w:bookmarkEnd w:id="1"/>
      <w:r>
        <w:rPr>
          <w:i/>
          <w:iCs/>
          <w:color w:val="000000"/>
          <w:sz w:val="22"/>
          <w:szCs w:val="22"/>
        </w:rPr>
        <w:lastRenderedPageBreak/>
        <w:t>УТВЕРЖДЕНО</w:t>
      </w:r>
    </w:p>
    <w:p w:rsidR="00BA4B9B" w:rsidRDefault="004802A9" w:rsidP="00BA4B9B">
      <w:pPr>
        <w:pStyle w:val="cap1"/>
        <w:shd w:val="clear" w:color="auto" w:fill="FFFFFF"/>
        <w:spacing w:before="0" w:beforeAutospacing="0" w:after="0" w:afterAutospacing="0"/>
        <w:jc w:val="right"/>
        <w:rPr>
          <w:i/>
          <w:iCs/>
          <w:color w:val="000000"/>
          <w:sz w:val="22"/>
          <w:szCs w:val="22"/>
        </w:rPr>
      </w:pPr>
      <w:hyperlink r:id="rId9" w:anchor="a1" w:tooltip="+" w:history="1">
        <w:r w:rsidR="00BA4B9B">
          <w:rPr>
            <w:rStyle w:val="ab"/>
            <w:i/>
            <w:iCs/>
            <w:sz w:val="22"/>
            <w:szCs w:val="22"/>
          </w:rPr>
          <w:t>Постановление</w:t>
        </w:r>
      </w:hyperlink>
      <w:r w:rsidR="00BA4B9B">
        <w:rPr>
          <w:i/>
          <w:iCs/>
          <w:color w:val="000000"/>
          <w:sz w:val="22"/>
          <w:szCs w:val="22"/>
        </w:rPr>
        <w:br/>
        <w:t>Министерства жилищно-</w:t>
      </w:r>
      <w:r w:rsidR="00BA4B9B">
        <w:rPr>
          <w:i/>
          <w:iCs/>
          <w:color w:val="000000"/>
          <w:sz w:val="22"/>
          <w:szCs w:val="22"/>
        </w:rPr>
        <w:br/>
        <w:t>коммунального хозяйства</w:t>
      </w:r>
      <w:r w:rsidR="00BA4B9B">
        <w:rPr>
          <w:i/>
          <w:iCs/>
          <w:color w:val="000000"/>
          <w:sz w:val="22"/>
          <w:szCs w:val="22"/>
        </w:rPr>
        <w:br/>
        <w:t>Республики Беларусь</w:t>
      </w:r>
    </w:p>
    <w:p w:rsidR="00BA4B9B" w:rsidRDefault="00BA4B9B" w:rsidP="00BA4B9B">
      <w:pPr>
        <w:pStyle w:val="cap1"/>
        <w:shd w:val="clear" w:color="auto" w:fill="FFFFFF"/>
        <w:spacing w:before="0" w:beforeAutospacing="0" w:after="0" w:afterAutospacing="0"/>
        <w:jc w:val="right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>23.03.2022 № 5</w:t>
      </w:r>
    </w:p>
    <w:p w:rsidR="00ED40EB" w:rsidRPr="00BA4B9B" w:rsidRDefault="00BA4B9B" w:rsidP="00BA4B9B">
      <w:pPr>
        <w:pStyle w:val="titleu"/>
        <w:shd w:val="clear" w:color="auto" w:fill="FFFFFF"/>
        <w:spacing w:before="360" w:beforeAutospacing="0" w:after="36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</w:rPr>
        <w:t xml:space="preserve"> </w:t>
      </w:r>
      <w:r w:rsidR="00ED40EB" w:rsidRPr="00BA4B9B">
        <w:rPr>
          <w:b/>
          <w:bCs/>
          <w:color w:val="000000"/>
          <w:sz w:val="28"/>
          <w:szCs w:val="28"/>
        </w:rPr>
        <w:t>РЕГЛАМЕНТ</w:t>
      </w:r>
      <w:r w:rsidR="00ED40EB" w:rsidRPr="00BA4B9B">
        <w:rPr>
          <w:b/>
          <w:bCs/>
          <w:color w:val="000000"/>
          <w:sz w:val="28"/>
          <w:szCs w:val="28"/>
        </w:rPr>
        <w:br/>
        <w:t>административной процедуры, осуществляемой в отношении субъектов хозяйствования, по </w:t>
      </w:r>
      <w:hyperlink r:id="rId10" w:anchor="a656" w:tooltip="+" w:history="1">
        <w:r w:rsidR="00ED40EB" w:rsidRPr="00BA4B9B">
          <w:rPr>
            <w:rStyle w:val="ab"/>
            <w:b/>
            <w:bCs/>
            <w:sz w:val="28"/>
            <w:szCs w:val="28"/>
          </w:rPr>
          <w:t>подпункту 16.10.3</w:t>
        </w:r>
      </w:hyperlink>
      <w:r w:rsidR="00ED40EB" w:rsidRPr="00BA4B9B">
        <w:rPr>
          <w:b/>
          <w:bCs/>
          <w:color w:val="000000"/>
          <w:sz w:val="28"/>
          <w:szCs w:val="28"/>
        </w:rPr>
        <w:t> «Исключение жилого помещения государственного жилищного фонда из состава специальных жилых помещений»</w:t>
      </w:r>
    </w:p>
    <w:p w:rsidR="00ED40EB" w:rsidRPr="00BA4B9B" w:rsidRDefault="00ED40EB" w:rsidP="00ED40EB">
      <w:pPr>
        <w:pStyle w:val="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BA4B9B">
        <w:rPr>
          <w:color w:val="000000"/>
          <w:sz w:val="28"/>
          <w:szCs w:val="28"/>
        </w:rPr>
        <w:t>1. Особенности осуществления административной процедуры:</w:t>
      </w:r>
    </w:p>
    <w:p w:rsidR="00ED40EB" w:rsidRPr="00BA4B9B" w:rsidRDefault="00ED40EB" w:rsidP="00ED40EB">
      <w:pPr>
        <w:pStyle w:val="under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BA4B9B">
        <w:rPr>
          <w:color w:val="000000"/>
          <w:sz w:val="28"/>
          <w:szCs w:val="28"/>
        </w:rPr>
        <w:t>1.1. наименование уполномоченного органа (подведомственность административной процедуры) – местный исполнительный и распорядительный орган, государственное учреждение «Администрация Китайско-Белорусского индустриального парка «Великий камень»;</w:t>
      </w:r>
    </w:p>
    <w:p w:rsidR="00ED40EB" w:rsidRPr="00BA4B9B" w:rsidRDefault="00ED40EB" w:rsidP="00ED40EB">
      <w:pPr>
        <w:pStyle w:val="under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BA4B9B">
        <w:rPr>
          <w:color w:val="000000"/>
          <w:sz w:val="28"/>
          <w:szCs w:val="28"/>
        </w:rPr>
        <w:t>1.2. наименование государственного органа, иной организации, осуществляющих прием, подготовку к рассмотрению заявлений заинтересованных лиц и (или) выдачу административных решений, принятие административных решений об отказе в принятии заявлений заинтересованных лиц, – служба «одно окно» (в случае, если уполномоченным органом является местный исполнительный и распорядительный орган);</w:t>
      </w:r>
    </w:p>
    <w:p w:rsidR="00ED40EB" w:rsidRPr="00BA4B9B" w:rsidRDefault="00ED40EB" w:rsidP="00ED40EB">
      <w:pPr>
        <w:pStyle w:val="under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BA4B9B">
        <w:rPr>
          <w:color w:val="000000"/>
          <w:sz w:val="28"/>
          <w:szCs w:val="28"/>
        </w:rPr>
        <w:t>1.3. нормативные правовые акты, международные договоры Республики Беларусь, международные правовые акты, содержащие обязательства Республики Беларусь, регулирующие порядок осуществления административной процедуры:</w:t>
      </w:r>
    </w:p>
    <w:p w:rsidR="00ED40EB" w:rsidRPr="00BA4B9B" w:rsidRDefault="00ED40EB" w:rsidP="00ED40EB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BA4B9B">
        <w:rPr>
          <w:color w:val="000000"/>
          <w:sz w:val="28"/>
          <w:szCs w:val="28"/>
        </w:rPr>
        <w:t>Жилищный </w:t>
      </w:r>
      <w:hyperlink r:id="rId11" w:anchor="a1" w:tooltip="+" w:history="1">
        <w:r w:rsidRPr="00BA4B9B">
          <w:rPr>
            <w:rStyle w:val="ab"/>
            <w:sz w:val="28"/>
            <w:szCs w:val="28"/>
          </w:rPr>
          <w:t>кодекс</w:t>
        </w:r>
      </w:hyperlink>
      <w:r w:rsidRPr="00BA4B9B">
        <w:rPr>
          <w:color w:val="000000"/>
          <w:sz w:val="28"/>
          <w:szCs w:val="28"/>
        </w:rPr>
        <w:t> Республики Беларусь;</w:t>
      </w:r>
    </w:p>
    <w:p w:rsidR="00ED40EB" w:rsidRPr="00BA4B9B" w:rsidRDefault="004802A9" w:rsidP="00ED40EB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hyperlink r:id="rId12" w:anchor="a68" w:tooltip="+" w:history="1">
        <w:r w:rsidR="00ED40EB" w:rsidRPr="00BA4B9B">
          <w:rPr>
            <w:rStyle w:val="ab"/>
            <w:sz w:val="28"/>
            <w:szCs w:val="28"/>
          </w:rPr>
          <w:t>Закон</w:t>
        </w:r>
      </w:hyperlink>
      <w:r w:rsidR="00ED40EB" w:rsidRPr="00BA4B9B">
        <w:rPr>
          <w:color w:val="000000"/>
          <w:sz w:val="28"/>
          <w:szCs w:val="28"/>
        </w:rPr>
        <w:t> Республики Беларусь от 28 октября 2008 г. № 433-З «Об основах административных процедур»;</w:t>
      </w:r>
    </w:p>
    <w:p w:rsidR="00ED40EB" w:rsidRPr="00BA4B9B" w:rsidRDefault="004802A9" w:rsidP="00ED40EB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hyperlink r:id="rId13" w:anchor="a10" w:tooltip="+" w:history="1">
        <w:r w:rsidR="00ED40EB" w:rsidRPr="00BA4B9B">
          <w:rPr>
            <w:rStyle w:val="ab"/>
            <w:sz w:val="28"/>
            <w:szCs w:val="28"/>
          </w:rPr>
          <w:t>Указ</w:t>
        </w:r>
      </w:hyperlink>
      <w:r w:rsidR="00ED40EB" w:rsidRPr="00BA4B9B">
        <w:rPr>
          <w:color w:val="000000"/>
          <w:sz w:val="28"/>
          <w:szCs w:val="28"/>
        </w:rPr>
        <w:t> Президента Республики Беларусь от 25 июня 2021 г. № 240 «Об административных процедурах, осуществляемых в отношении субъектов хозяйствования»;</w:t>
      </w:r>
    </w:p>
    <w:p w:rsidR="00ED40EB" w:rsidRPr="00BA4B9B" w:rsidRDefault="004802A9" w:rsidP="00ED40EB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hyperlink r:id="rId14" w:anchor="a1" w:tooltip="+" w:history="1">
        <w:r w:rsidR="00ED40EB" w:rsidRPr="00BA4B9B">
          <w:rPr>
            <w:rStyle w:val="ab"/>
            <w:sz w:val="28"/>
            <w:szCs w:val="28"/>
          </w:rPr>
          <w:t>Положение</w:t>
        </w:r>
      </w:hyperlink>
      <w:r w:rsidR="00ED40EB" w:rsidRPr="00BA4B9B">
        <w:rPr>
          <w:color w:val="000000"/>
          <w:sz w:val="28"/>
          <w:szCs w:val="28"/>
        </w:rPr>
        <w:t> о специальных жилых помещениях государственного жилищного фонда, утвержденное постановлением Совета Министров Республики Беларусь от 24 сентября 2008 г. № 1408;</w:t>
      </w:r>
    </w:p>
    <w:p w:rsidR="00ED40EB" w:rsidRPr="00BA4B9B" w:rsidRDefault="004802A9" w:rsidP="00ED40EB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hyperlink r:id="rId15" w:anchor="a3" w:tooltip="+" w:history="1">
        <w:r w:rsidR="00ED40EB" w:rsidRPr="00BA4B9B">
          <w:rPr>
            <w:rStyle w:val="ab"/>
            <w:sz w:val="28"/>
            <w:szCs w:val="28"/>
          </w:rPr>
          <w:t>постановление</w:t>
        </w:r>
      </w:hyperlink>
      <w:r w:rsidR="00ED40EB" w:rsidRPr="00BA4B9B">
        <w:rPr>
          <w:color w:val="000000"/>
          <w:sz w:val="28"/>
          <w:szCs w:val="28"/>
        </w:rPr>
        <w:t> Совета Министров Республики Беларусь от 17 октября 2018 г. № 740 «О перечне административных процедур, прием заявлений и выдача решений по которым осуществляются через службу «одно окно»;</w:t>
      </w:r>
    </w:p>
    <w:p w:rsidR="00ED40EB" w:rsidRPr="00BA4B9B" w:rsidRDefault="004802A9" w:rsidP="00ED40EB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hyperlink r:id="rId16" w:anchor="a5" w:tooltip="+" w:history="1">
        <w:r w:rsidR="00ED40EB" w:rsidRPr="00BA4B9B">
          <w:rPr>
            <w:rStyle w:val="ab"/>
            <w:sz w:val="28"/>
            <w:szCs w:val="28"/>
          </w:rPr>
          <w:t>постановление</w:t>
        </w:r>
      </w:hyperlink>
      <w:r w:rsidR="00ED40EB" w:rsidRPr="00BA4B9B">
        <w:rPr>
          <w:color w:val="000000"/>
          <w:sz w:val="28"/>
          <w:szCs w:val="28"/>
        </w:rPr>
        <w:t> Совета Министров Республики Беларусь от 24 сентября 2021 г. № 548 «Об административных процедурах, осуществляемых в отношении субъектов хозяйствования»;</w:t>
      </w:r>
    </w:p>
    <w:p w:rsidR="00ED40EB" w:rsidRPr="00BA4B9B" w:rsidRDefault="00ED40EB" w:rsidP="00ED40EB">
      <w:pPr>
        <w:pStyle w:val="under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BA4B9B">
        <w:rPr>
          <w:color w:val="000000"/>
          <w:sz w:val="28"/>
          <w:szCs w:val="28"/>
        </w:rPr>
        <w:t>1.4. иные имеющиеся особенности осуществления административной процедуры – обжалование административных решений, принятых областными, Минским городским исполнительными комитетами, государственным учреждением «Администрация Китайско-Белорусского индустриального парка «Великий камень», осуществляется в судебном порядке.</w:t>
      </w:r>
    </w:p>
    <w:p w:rsidR="00ED40EB" w:rsidRPr="00BA4B9B" w:rsidRDefault="00ED40EB" w:rsidP="00ED40EB">
      <w:pPr>
        <w:pStyle w:val="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BA4B9B">
        <w:rPr>
          <w:color w:val="000000"/>
          <w:sz w:val="28"/>
          <w:szCs w:val="28"/>
        </w:rPr>
        <w:t>2. Документы и (или) сведения, необходимые для осуществления административной процедуры:</w:t>
      </w:r>
    </w:p>
    <w:p w:rsidR="00ED40EB" w:rsidRPr="00BA4B9B" w:rsidRDefault="00ED40EB" w:rsidP="00ED40EB">
      <w:pPr>
        <w:pStyle w:val="under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BA4B9B">
        <w:rPr>
          <w:color w:val="000000"/>
          <w:sz w:val="28"/>
          <w:szCs w:val="28"/>
        </w:rPr>
        <w:t>2.1. представляемые заинтересованным лицом:</w:t>
      </w:r>
    </w:p>
    <w:p w:rsidR="00ED40EB" w:rsidRPr="00BA4B9B" w:rsidRDefault="00ED40EB" w:rsidP="00ED40EB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BA4B9B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6"/>
        <w:gridCol w:w="2417"/>
        <w:gridCol w:w="5097"/>
      </w:tblGrid>
      <w:tr w:rsidR="00ED40EB" w:rsidRPr="00BA4B9B" w:rsidTr="00ED40EB">
        <w:trPr>
          <w:trHeight w:val="238"/>
        </w:trPr>
        <w:tc>
          <w:tcPr>
            <w:tcW w:w="197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D40EB" w:rsidRPr="00BA4B9B" w:rsidRDefault="00ED40EB">
            <w:pPr>
              <w:pStyle w:val="table10"/>
              <w:jc w:val="center"/>
              <w:rPr>
                <w:color w:val="000000"/>
                <w:sz w:val="28"/>
                <w:szCs w:val="28"/>
              </w:rPr>
            </w:pPr>
            <w:r w:rsidRPr="00BA4B9B">
              <w:rPr>
                <w:color w:val="000000"/>
                <w:sz w:val="28"/>
                <w:szCs w:val="28"/>
              </w:rPr>
              <w:t>Наименование документа и (или) сведений</w:t>
            </w:r>
          </w:p>
        </w:tc>
        <w:tc>
          <w:tcPr>
            <w:tcW w:w="252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D40EB" w:rsidRPr="00BA4B9B" w:rsidRDefault="00ED40EB">
            <w:pPr>
              <w:pStyle w:val="table10"/>
              <w:jc w:val="center"/>
              <w:rPr>
                <w:color w:val="000000"/>
                <w:sz w:val="28"/>
                <w:szCs w:val="28"/>
              </w:rPr>
            </w:pPr>
            <w:r w:rsidRPr="00BA4B9B">
              <w:rPr>
                <w:color w:val="000000"/>
                <w:sz w:val="28"/>
                <w:szCs w:val="28"/>
              </w:rPr>
              <w:t>Требования, предъявляемые к документу и (или) сведениям</w:t>
            </w:r>
          </w:p>
        </w:tc>
        <w:tc>
          <w:tcPr>
            <w:tcW w:w="7371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D40EB" w:rsidRPr="00BA4B9B" w:rsidRDefault="00ED40EB">
            <w:pPr>
              <w:pStyle w:val="table10"/>
              <w:jc w:val="center"/>
              <w:rPr>
                <w:color w:val="000000"/>
                <w:sz w:val="28"/>
                <w:szCs w:val="28"/>
              </w:rPr>
            </w:pPr>
            <w:r w:rsidRPr="00BA4B9B">
              <w:rPr>
                <w:color w:val="000000"/>
                <w:sz w:val="28"/>
                <w:szCs w:val="28"/>
              </w:rPr>
              <w:t>Форма и порядок представления документа и (или) сведений</w:t>
            </w:r>
          </w:p>
        </w:tc>
      </w:tr>
      <w:tr w:rsidR="00ED40EB" w:rsidRPr="00BA4B9B" w:rsidTr="00ED40EB">
        <w:trPr>
          <w:trHeight w:val="238"/>
        </w:trPr>
        <w:tc>
          <w:tcPr>
            <w:tcW w:w="197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D40EB" w:rsidRPr="00BA4B9B" w:rsidRDefault="00ED40EB">
            <w:pPr>
              <w:pStyle w:val="table10"/>
              <w:rPr>
                <w:color w:val="000000"/>
                <w:sz w:val="28"/>
                <w:szCs w:val="28"/>
              </w:rPr>
            </w:pPr>
            <w:r w:rsidRPr="00BA4B9B">
              <w:rPr>
                <w:color w:val="000000"/>
                <w:sz w:val="28"/>
                <w:szCs w:val="28"/>
              </w:rPr>
              <w:t>ходатайство об исключении жилого помещения государственного жилищного фонда из состава специальных жилых помещений</w:t>
            </w:r>
          </w:p>
        </w:tc>
        <w:tc>
          <w:tcPr>
            <w:tcW w:w="252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D40EB" w:rsidRPr="00BA4B9B" w:rsidRDefault="00ED40EB">
            <w:pPr>
              <w:pStyle w:val="table10"/>
              <w:rPr>
                <w:color w:val="000000"/>
                <w:sz w:val="28"/>
                <w:szCs w:val="28"/>
              </w:rPr>
            </w:pPr>
            <w:r w:rsidRPr="00BA4B9B">
              <w:rPr>
                <w:color w:val="000000"/>
                <w:sz w:val="28"/>
                <w:szCs w:val="28"/>
              </w:rPr>
              <w:t>документ должен соответствовать требованиям </w:t>
            </w:r>
            <w:hyperlink r:id="rId17" w:anchor="a191" w:tooltip="+" w:history="1">
              <w:r w:rsidRPr="00BA4B9B">
                <w:rPr>
                  <w:rStyle w:val="ab"/>
                  <w:sz w:val="28"/>
                  <w:szCs w:val="28"/>
                </w:rPr>
                <w:t>части первой</w:t>
              </w:r>
            </w:hyperlink>
            <w:r w:rsidRPr="00BA4B9B">
              <w:rPr>
                <w:color w:val="000000"/>
                <w:sz w:val="28"/>
                <w:szCs w:val="28"/>
              </w:rPr>
              <w:t> пункта 5 статьи 14 Закона Республики Беларусь «Об основах административных процедур»</w:t>
            </w:r>
          </w:p>
        </w:tc>
        <w:tc>
          <w:tcPr>
            <w:tcW w:w="7371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D40EB" w:rsidRPr="00BA4B9B" w:rsidRDefault="00ED40EB">
            <w:pPr>
              <w:pStyle w:val="table10"/>
              <w:rPr>
                <w:color w:val="000000"/>
                <w:sz w:val="28"/>
                <w:szCs w:val="28"/>
              </w:rPr>
            </w:pPr>
            <w:r w:rsidRPr="00BA4B9B">
              <w:rPr>
                <w:color w:val="000000"/>
                <w:sz w:val="28"/>
                <w:szCs w:val="28"/>
              </w:rPr>
              <w:t>в местный исполнительный и распорядительный орган:</w:t>
            </w:r>
          </w:p>
          <w:p w:rsidR="00ED40EB" w:rsidRPr="00BA4B9B" w:rsidRDefault="00ED40EB">
            <w:pPr>
              <w:pStyle w:val="table10"/>
              <w:rPr>
                <w:color w:val="000000"/>
                <w:sz w:val="28"/>
                <w:szCs w:val="28"/>
              </w:rPr>
            </w:pPr>
            <w:r w:rsidRPr="00BA4B9B">
              <w:rPr>
                <w:color w:val="000000"/>
                <w:sz w:val="28"/>
                <w:szCs w:val="28"/>
              </w:rPr>
              <w:t> </w:t>
            </w:r>
          </w:p>
          <w:p w:rsidR="00ED40EB" w:rsidRPr="00BA4B9B" w:rsidRDefault="00ED40EB">
            <w:pPr>
              <w:pStyle w:val="table10"/>
              <w:rPr>
                <w:color w:val="000000"/>
                <w:sz w:val="28"/>
                <w:szCs w:val="28"/>
              </w:rPr>
            </w:pPr>
            <w:r w:rsidRPr="00BA4B9B">
              <w:rPr>
                <w:color w:val="000000"/>
                <w:sz w:val="28"/>
                <w:szCs w:val="28"/>
              </w:rPr>
              <w:t>в письменной форме:</w:t>
            </w:r>
          </w:p>
          <w:p w:rsidR="00ED40EB" w:rsidRPr="00BA4B9B" w:rsidRDefault="00ED40EB">
            <w:pPr>
              <w:pStyle w:val="table10"/>
              <w:rPr>
                <w:color w:val="000000"/>
                <w:sz w:val="28"/>
                <w:szCs w:val="28"/>
              </w:rPr>
            </w:pPr>
            <w:r w:rsidRPr="00BA4B9B">
              <w:rPr>
                <w:color w:val="000000"/>
                <w:sz w:val="28"/>
                <w:szCs w:val="28"/>
              </w:rPr>
              <w:t> </w:t>
            </w:r>
          </w:p>
          <w:p w:rsidR="00ED40EB" w:rsidRPr="00BA4B9B" w:rsidRDefault="00ED40EB">
            <w:pPr>
              <w:pStyle w:val="table10"/>
              <w:rPr>
                <w:color w:val="000000"/>
                <w:sz w:val="28"/>
                <w:szCs w:val="28"/>
              </w:rPr>
            </w:pPr>
            <w:r w:rsidRPr="00BA4B9B">
              <w:rPr>
                <w:color w:val="000000"/>
                <w:sz w:val="28"/>
                <w:szCs w:val="28"/>
              </w:rPr>
              <w:t>в ходе приема заинтересованного лица;</w:t>
            </w:r>
          </w:p>
          <w:p w:rsidR="00ED40EB" w:rsidRPr="00BA4B9B" w:rsidRDefault="00ED40EB">
            <w:pPr>
              <w:pStyle w:val="table10"/>
              <w:rPr>
                <w:color w:val="000000"/>
                <w:sz w:val="28"/>
                <w:szCs w:val="28"/>
              </w:rPr>
            </w:pPr>
            <w:r w:rsidRPr="00BA4B9B">
              <w:rPr>
                <w:color w:val="000000"/>
                <w:sz w:val="28"/>
                <w:szCs w:val="28"/>
              </w:rPr>
              <w:t> </w:t>
            </w:r>
          </w:p>
          <w:p w:rsidR="00ED40EB" w:rsidRPr="00BA4B9B" w:rsidRDefault="00ED40EB">
            <w:pPr>
              <w:pStyle w:val="table10"/>
              <w:rPr>
                <w:color w:val="000000"/>
                <w:sz w:val="28"/>
                <w:szCs w:val="28"/>
              </w:rPr>
            </w:pPr>
            <w:r w:rsidRPr="00BA4B9B">
              <w:rPr>
                <w:color w:val="000000"/>
                <w:sz w:val="28"/>
                <w:szCs w:val="28"/>
              </w:rPr>
              <w:t>по почте;</w:t>
            </w:r>
          </w:p>
          <w:p w:rsidR="00ED40EB" w:rsidRPr="00BA4B9B" w:rsidRDefault="00ED40EB">
            <w:pPr>
              <w:pStyle w:val="table10"/>
              <w:rPr>
                <w:color w:val="000000"/>
                <w:sz w:val="28"/>
                <w:szCs w:val="28"/>
              </w:rPr>
            </w:pPr>
            <w:r w:rsidRPr="00BA4B9B">
              <w:rPr>
                <w:color w:val="000000"/>
                <w:sz w:val="28"/>
                <w:szCs w:val="28"/>
              </w:rPr>
              <w:t> </w:t>
            </w:r>
          </w:p>
          <w:p w:rsidR="00ED40EB" w:rsidRPr="00BA4B9B" w:rsidRDefault="00ED40EB">
            <w:pPr>
              <w:pStyle w:val="table10"/>
              <w:rPr>
                <w:color w:val="000000"/>
                <w:sz w:val="28"/>
                <w:szCs w:val="28"/>
              </w:rPr>
            </w:pPr>
            <w:r w:rsidRPr="00BA4B9B">
              <w:rPr>
                <w:color w:val="000000"/>
                <w:sz w:val="28"/>
                <w:szCs w:val="28"/>
              </w:rPr>
              <w:t>нарочным (курьером);</w:t>
            </w:r>
          </w:p>
          <w:p w:rsidR="00ED40EB" w:rsidRPr="00BA4B9B" w:rsidRDefault="00ED40EB">
            <w:pPr>
              <w:pStyle w:val="table10"/>
              <w:rPr>
                <w:color w:val="000000"/>
                <w:sz w:val="28"/>
                <w:szCs w:val="28"/>
              </w:rPr>
            </w:pPr>
            <w:r w:rsidRPr="00BA4B9B">
              <w:rPr>
                <w:color w:val="000000"/>
                <w:sz w:val="28"/>
                <w:szCs w:val="28"/>
              </w:rPr>
              <w:t> </w:t>
            </w:r>
          </w:p>
          <w:p w:rsidR="00ED40EB" w:rsidRPr="00BA4B9B" w:rsidRDefault="00ED40EB">
            <w:pPr>
              <w:pStyle w:val="table10"/>
              <w:rPr>
                <w:color w:val="000000"/>
                <w:sz w:val="28"/>
                <w:szCs w:val="28"/>
              </w:rPr>
            </w:pPr>
            <w:r w:rsidRPr="00BA4B9B">
              <w:rPr>
                <w:color w:val="000000"/>
                <w:sz w:val="28"/>
                <w:szCs w:val="28"/>
              </w:rPr>
              <w:t>в государственное учреждение «Администрация Китайско-Белорусского индустриального парка «Великий камень»:</w:t>
            </w:r>
          </w:p>
          <w:p w:rsidR="00ED40EB" w:rsidRPr="00BA4B9B" w:rsidRDefault="00ED40EB">
            <w:pPr>
              <w:pStyle w:val="table10"/>
              <w:rPr>
                <w:color w:val="000000"/>
                <w:sz w:val="28"/>
                <w:szCs w:val="28"/>
              </w:rPr>
            </w:pPr>
            <w:r w:rsidRPr="00BA4B9B">
              <w:rPr>
                <w:color w:val="000000"/>
                <w:sz w:val="28"/>
                <w:szCs w:val="28"/>
              </w:rPr>
              <w:t> </w:t>
            </w:r>
          </w:p>
          <w:p w:rsidR="00ED40EB" w:rsidRPr="00BA4B9B" w:rsidRDefault="00ED40EB">
            <w:pPr>
              <w:pStyle w:val="table10"/>
              <w:rPr>
                <w:color w:val="000000"/>
                <w:sz w:val="28"/>
                <w:szCs w:val="28"/>
              </w:rPr>
            </w:pPr>
            <w:r w:rsidRPr="00BA4B9B">
              <w:rPr>
                <w:color w:val="000000"/>
                <w:sz w:val="28"/>
                <w:szCs w:val="28"/>
              </w:rPr>
              <w:t>в письменной форме:</w:t>
            </w:r>
          </w:p>
          <w:p w:rsidR="00ED40EB" w:rsidRPr="00BA4B9B" w:rsidRDefault="00ED40EB">
            <w:pPr>
              <w:pStyle w:val="table10"/>
              <w:rPr>
                <w:color w:val="000000"/>
                <w:sz w:val="28"/>
                <w:szCs w:val="28"/>
              </w:rPr>
            </w:pPr>
            <w:r w:rsidRPr="00BA4B9B">
              <w:rPr>
                <w:color w:val="000000"/>
                <w:sz w:val="28"/>
                <w:szCs w:val="28"/>
              </w:rPr>
              <w:t> </w:t>
            </w:r>
          </w:p>
          <w:p w:rsidR="00ED40EB" w:rsidRPr="00BA4B9B" w:rsidRDefault="00ED40EB">
            <w:pPr>
              <w:pStyle w:val="table10"/>
              <w:rPr>
                <w:color w:val="000000"/>
                <w:sz w:val="28"/>
                <w:szCs w:val="28"/>
              </w:rPr>
            </w:pPr>
            <w:r w:rsidRPr="00BA4B9B">
              <w:rPr>
                <w:color w:val="000000"/>
                <w:sz w:val="28"/>
                <w:szCs w:val="28"/>
              </w:rPr>
              <w:t>в ходе приема заинтересованного лица;</w:t>
            </w:r>
          </w:p>
          <w:p w:rsidR="00ED40EB" w:rsidRPr="00BA4B9B" w:rsidRDefault="00ED40EB">
            <w:pPr>
              <w:pStyle w:val="table10"/>
              <w:rPr>
                <w:color w:val="000000"/>
                <w:sz w:val="28"/>
                <w:szCs w:val="28"/>
              </w:rPr>
            </w:pPr>
            <w:r w:rsidRPr="00BA4B9B">
              <w:rPr>
                <w:color w:val="000000"/>
                <w:sz w:val="28"/>
                <w:szCs w:val="28"/>
              </w:rPr>
              <w:t> </w:t>
            </w:r>
          </w:p>
          <w:p w:rsidR="00ED40EB" w:rsidRPr="00BA4B9B" w:rsidRDefault="00ED40EB">
            <w:pPr>
              <w:pStyle w:val="table10"/>
              <w:rPr>
                <w:color w:val="000000"/>
                <w:sz w:val="28"/>
                <w:szCs w:val="28"/>
              </w:rPr>
            </w:pPr>
            <w:r w:rsidRPr="00BA4B9B">
              <w:rPr>
                <w:color w:val="000000"/>
                <w:sz w:val="28"/>
                <w:szCs w:val="28"/>
              </w:rPr>
              <w:t>по почте;</w:t>
            </w:r>
          </w:p>
          <w:p w:rsidR="00ED40EB" w:rsidRPr="00BA4B9B" w:rsidRDefault="00ED40EB">
            <w:pPr>
              <w:pStyle w:val="table10"/>
              <w:rPr>
                <w:color w:val="000000"/>
                <w:sz w:val="28"/>
                <w:szCs w:val="28"/>
              </w:rPr>
            </w:pPr>
            <w:r w:rsidRPr="00BA4B9B">
              <w:rPr>
                <w:color w:val="000000"/>
                <w:sz w:val="28"/>
                <w:szCs w:val="28"/>
              </w:rPr>
              <w:t> </w:t>
            </w:r>
          </w:p>
          <w:p w:rsidR="00ED40EB" w:rsidRPr="00BA4B9B" w:rsidRDefault="00ED40EB">
            <w:pPr>
              <w:pStyle w:val="table10"/>
              <w:rPr>
                <w:color w:val="000000"/>
                <w:sz w:val="28"/>
                <w:szCs w:val="28"/>
              </w:rPr>
            </w:pPr>
            <w:r w:rsidRPr="00BA4B9B">
              <w:rPr>
                <w:color w:val="000000"/>
                <w:sz w:val="28"/>
                <w:szCs w:val="28"/>
              </w:rPr>
              <w:t>нарочным (курьером);</w:t>
            </w:r>
          </w:p>
          <w:p w:rsidR="00ED40EB" w:rsidRPr="00BA4B9B" w:rsidRDefault="00ED40EB">
            <w:pPr>
              <w:pStyle w:val="table10"/>
              <w:rPr>
                <w:color w:val="000000"/>
                <w:sz w:val="28"/>
                <w:szCs w:val="28"/>
              </w:rPr>
            </w:pPr>
            <w:r w:rsidRPr="00BA4B9B">
              <w:rPr>
                <w:color w:val="000000"/>
                <w:sz w:val="28"/>
                <w:szCs w:val="28"/>
              </w:rPr>
              <w:t> </w:t>
            </w:r>
          </w:p>
          <w:p w:rsidR="00ED40EB" w:rsidRPr="00BA4B9B" w:rsidRDefault="00ED40EB">
            <w:pPr>
              <w:pStyle w:val="table10"/>
              <w:rPr>
                <w:color w:val="000000"/>
                <w:sz w:val="28"/>
                <w:szCs w:val="28"/>
              </w:rPr>
            </w:pPr>
            <w:r w:rsidRPr="00BA4B9B">
              <w:rPr>
                <w:color w:val="000000"/>
                <w:sz w:val="28"/>
                <w:szCs w:val="28"/>
              </w:rPr>
              <w:t xml:space="preserve">в электронной форме – через интернет-сайт системы комплексного обслуживания по принципу «одна </w:t>
            </w:r>
            <w:r w:rsidRPr="00BA4B9B">
              <w:rPr>
                <w:color w:val="000000"/>
                <w:sz w:val="28"/>
                <w:szCs w:val="28"/>
              </w:rPr>
              <w:lastRenderedPageBreak/>
              <w:t>станция» (onestation.by)</w:t>
            </w:r>
          </w:p>
        </w:tc>
      </w:tr>
    </w:tbl>
    <w:p w:rsidR="00ED40EB" w:rsidRPr="00BA4B9B" w:rsidRDefault="00ED40EB" w:rsidP="00ED40EB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BA4B9B">
        <w:rPr>
          <w:color w:val="000000"/>
          <w:sz w:val="28"/>
          <w:szCs w:val="28"/>
        </w:rPr>
        <w:lastRenderedPageBreak/>
        <w:t> </w:t>
      </w:r>
    </w:p>
    <w:p w:rsidR="00ED40EB" w:rsidRPr="00BA4B9B" w:rsidRDefault="00ED40EB" w:rsidP="00ED40EB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BA4B9B">
        <w:rPr>
          <w:color w:val="000000"/>
          <w:sz w:val="28"/>
          <w:szCs w:val="28"/>
        </w:rPr>
        <w:t>При подаче заявления в письменной форме уполномоченный орган вправе потребовать от заинтересованного лица документы, предусмотренные в абзацах </w:t>
      </w:r>
      <w:hyperlink r:id="rId18" w:anchor="a203" w:tooltip="+" w:history="1">
        <w:r w:rsidRPr="00BA4B9B">
          <w:rPr>
            <w:rStyle w:val="ab"/>
            <w:sz w:val="28"/>
            <w:szCs w:val="28"/>
          </w:rPr>
          <w:t>втором–седьмом</w:t>
        </w:r>
      </w:hyperlink>
      <w:r w:rsidRPr="00BA4B9B">
        <w:rPr>
          <w:color w:val="000000"/>
          <w:sz w:val="28"/>
          <w:szCs w:val="28"/>
        </w:rPr>
        <w:t> части первой пункта 2 статьи 15 Закона Республики Беларусь «Об основах административных процедур»;</w:t>
      </w:r>
    </w:p>
    <w:p w:rsidR="00ED40EB" w:rsidRPr="00BA4B9B" w:rsidRDefault="00ED40EB" w:rsidP="00ED40EB">
      <w:pPr>
        <w:pStyle w:val="under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BA4B9B">
        <w:rPr>
          <w:color w:val="000000"/>
          <w:sz w:val="28"/>
          <w:szCs w:val="28"/>
        </w:rPr>
        <w:t>2.2. запрашиваемые (получаемые) уполномоченным органом самостоятельно:</w:t>
      </w:r>
    </w:p>
    <w:p w:rsidR="00ED40EB" w:rsidRPr="00BA4B9B" w:rsidRDefault="00ED40EB" w:rsidP="00ED40EB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BA4B9B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16"/>
        <w:gridCol w:w="6034"/>
      </w:tblGrid>
      <w:tr w:rsidR="00ED40EB" w:rsidRPr="00BA4B9B" w:rsidTr="00ED40EB">
        <w:trPr>
          <w:trHeight w:val="240"/>
        </w:trPr>
        <w:tc>
          <w:tcPr>
            <w:tcW w:w="431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D40EB" w:rsidRPr="00BA4B9B" w:rsidRDefault="00ED40EB">
            <w:pPr>
              <w:pStyle w:val="table10"/>
              <w:jc w:val="center"/>
              <w:rPr>
                <w:color w:val="000000"/>
                <w:sz w:val="28"/>
                <w:szCs w:val="28"/>
              </w:rPr>
            </w:pPr>
            <w:r w:rsidRPr="00BA4B9B">
              <w:rPr>
                <w:color w:val="000000"/>
                <w:sz w:val="28"/>
                <w:szCs w:val="28"/>
              </w:rPr>
              <w:t>Наименование документа и (или) сведений</w:t>
            </w:r>
          </w:p>
        </w:tc>
        <w:tc>
          <w:tcPr>
            <w:tcW w:w="7551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D40EB" w:rsidRPr="00BA4B9B" w:rsidRDefault="00ED40EB">
            <w:pPr>
              <w:pStyle w:val="table10"/>
              <w:jc w:val="center"/>
              <w:rPr>
                <w:color w:val="000000"/>
                <w:sz w:val="28"/>
                <w:szCs w:val="28"/>
              </w:rPr>
            </w:pPr>
            <w:r w:rsidRPr="00BA4B9B">
              <w:rPr>
                <w:color w:val="000000"/>
                <w:sz w:val="28"/>
                <w:szCs w:val="28"/>
              </w:rPr>
              <w:t>Наименование государственного органа, иной организации, у которых запрашиваются (получаются) документ и (или) сведения, либо государственного информационного ресурса (системы), из которого уполномоченному органу должны предоставляться необходимые сведения в автоматическом и (или) автоматизированном режиме посредством общегосударственной автоматизированной информационной системы</w:t>
            </w:r>
          </w:p>
        </w:tc>
      </w:tr>
      <w:tr w:rsidR="00ED40EB" w:rsidRPr="00BA4B9B" w:rsidTr="00ED40EB">
        <w:trPr>
          <w:trHeight w:val="240"/>
        </w:trPr>
        <w:tc>
          <w:tcPr>
            <w:tcW w:w="431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D40EB" w:rsidRPr="00BA4B9B" w:rsidRDefault="00ED40EB">
            <w:pPr>
              <w:pStyle w:val="table10"/>
              <w:rPr>
                <w:color w:val="000000"/>
                <w:sz w:val="28"/>
                <w:szCs w:val="28"/>
              </w:rPr>
            </w:pPr>
            <w:r w:rsidRPr="00BA4B9B">
              <w:rPr>
                <w:color w:val="000000"/>
                <w:sz w:val="28"/>
                <w:szCs w:val="28"/>
              </w:rPr>
              <w:t>информация о существующих в момент выдачи информации правах и ограничениях (обременениях) прав на объект недвижимого имущества</w:t>
            </w:r>
          </w:p>
        </w:tc>
        <w:tc>
          <w:tcPr>
            <w:tcW w:w="7551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D40EB" w:rsidRPr="00BA4B9B" w:rsidRDefault="00ED40EB">
            <w:pPr>
              <w:pStyle w:val="table10"/>
              <w:rPr>
                <w:color w:val="000000"/>
                <w:sz w:val="28"/>
                <w:szCs w:val="28"/>
              </w:rPr>
            </w:pPr>
            <w:r w:rsidRPr="00BA4B9B">
              <w:rPr>
                <w:color w:val="000000"/>
                <w:sz w:val="28"/>
                <w:szCs w:val="28"/>
              </w:rPr>
              <w:t>единый государственный регистр недвижимого имущества, прав на него и сделок с ним</w:t>
            </w:r>
          </w:p>
        </w:tc>
      </w:tr>
    </w:tbl>
    <w:p w:rsidR="00ED40EB" w:rsidRPr="00BA4B9B" w:rsidRDefault="00ED40EB" w:rsidP="00ED40EB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BA4B9B">
        <w:rPr>
          <w:color w:val="000000"/>
          <w:sz w:val="28"/>
          <w:szCs w:val="28"/>
        </w:rPr>
        <w:t> </w:t>
      </w:r>
    </w:p>
    <w:p w:rsidR="00ED40EB" w:rsidRPr="00BA4B9B" w:rsidRDefault="00ED40EB" w:rsidP="00ED40EB">
      <w:pPr>
        <w:pStyle w:val="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BA4B9B">
        <w:rPr>
          <w:color w:val="000000"/>
          <w:sz w:val="28"/>
          <w:szCs w:val="28"/>
        </w:rPr>
        <w:t>3. Сведения о справке или ином документе, выдаваемом (принимаемом, согласовываемом, утверждаемом) уполномоченным органом по результатам осуществления административной процедуры:</w:t>
      </w:r>
    </w:p>
    <w:p w:rsidR="00ED40EB" w:rsidRPr="00BA4B9B" w:rsidRDefault="00ED40EB" w:rsidP="00ED40EB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BA4B9B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9"/>
        <w:gridCol w:w="1614"/>
        <w:gridCol w:w="2267"/>
      </w:tblGrid>
      <w:tr w:rsidR="00ED40EB" w:rsidRPr="00BA4B9B" w:rsidTr="00ED40EB">
        <w:trPr>
          <w:trHeight w:val="240"/>
        </w:trPr>
        <w:tc>
          <w:tcPr>
            <w:tcW w:w="75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D40EB" w:rsidRPr="00BA4B9B" w:rsidRDefault="00ED40EB">
            <w:pPr>
              <w:pStyle w:val="table10"/>
              <w:jc w:val="center"/>
              <w:rPr>
                <w:color w:val="000000"/>
                <w:sz w:val="28"/>
                <w:szCs w:val="28"/>
              </w:rPr>
            </w:pPr>
            <w:r w:rsidRPr="00BA4B9B">
              <w:rPr>
                <w:color w:val="000000"/>
                <w:sz w:val="28"/>
                <w:szCs w:val="28"/>
              </w:rPr>
              <w:t>Наименование документа</w:t>
            </w:r>
          </w:p>
        </w:tc>
        <w:tc>
          <w:tcPr>
            <w:tcW w:w="179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D40EB" w:rsidRPr="00BA4B9B" w:rsidRDefault="00ED40EB">
            <w:pPr>
              <w:pStyle w:val="table10"/>
              <w:jc w:val="center"/>
              <w:rPr>
                <w:color w:val="000000"/>
                <w:sz w:val="28"/>
                <w:szCs w:val="28"/>
              </w:rPr>
            </w:pPr>
            <w:r w:rsidRPr="00BA4B9B">
              <w:rPr>
                <w:color w:val="000000"/>
                <w:sz w:val="28"/>
                <w:szCs w:val="28"/>
              </w:rPr>
              <w:t>Срок действия</w:t>
            </w:r>
          </w:p>
        </w:tc>
        <w:tc>
          <w:tcPr>
            <w:tcW w:w="25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D40EB" w:rsidRPr="00BA4B9B" w:rsidRDefault="00ED40EB">
            <w:pPr>
              <w:pStyle w:val="table10"/>
              <w:jc w:val="center"/>
              <w:rPr>
                <w:color w:val="000000"/>
                <w:sz w:val="28"/>
                <w:szCs w:val="28"/>
              </w:rPr>
            </w:pPr>
            <w:r w:rsidRPr="00BA4B9B">
              <w:rPr>
                <w:color w:val="000000"/>
                <w:sz w:val="28"/>
                <w:szCs w:val="28"/>
              </w:rPr>
              <w:t>Форма представления</w:t>
            </w:r>
          </w:p>
        </w:tc>
      </w:tr>
      <w:tr w:rsidR="00ED40EB" w:rsidRPr="00BA4B9B" w:rsidTr="00ED40EB">
        <w:trPr>
          <w:trHeight w:val="240"/>
        </w:trPr>
        <w:tc>
          <w:tcPr>
            <w:tcW w:w="75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D40EB" w:rsidRPr="00BA4B9B" w:rsidRDefault="00ED40EB">
            <w:pPr>
              <w:pStyle w:val="table10"/>
              <w:rPr>
                <w:color w:val="000000"/>
                <w:sz w:val="28"/>
                <w:szCs w:val="28"/>
              </w:rPr>
            </w:pPr>
            <w:r w:rsidRPr="00BA4B9B">
              <w:rPr>
                <w:color w:val="000000"/>
                <w:sz w:val="28"/>
                <w:szCs w:val="28"/>
              </w:rPr>
              <w:t>решение об исключении жилого помещения государственного жилищного фонда из состава специальных жилых помещений</w:t>
            </w:r>
          </w:p>
        </w:tc>
        <w:tc>
          <w:tcPr>
            <w:tcW w:w="179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D40EB" w:rsidRPr="00BA4B9B" w:rsidRDefault="00ED40EB">
            <w:pPr>
              <w:pStyle w:val="table10"/>
              <w:rPr>
                <w:color w:val="000000"/>
                <w:sz w:val="28"/>
                <w:szCs w:val="28"/>
              </w:rPr>
            </w:pPr>
            <w:r w:rsidRPr="00BA4B9B">
              <w:rPr>
                <w:color w:val="000000"/>
                <w:sz w:val="28"/>
                <w:szCs w:val="28"/>
              </w:rPr>
              <w:t>бессрочно</w:t>
            </w:r>
          </w:p>
        </w:tc>
        <w:tc>
          <w:tcPr>
            <w:tcW w:w="25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D40EB" w:rsidRPr="00BA4B9B" w:rsidRDefault="00ED40EB">
            <w:pPr>
              <w:pStyle w:val="table10"/>
              <w:rPr>
                <w:color w:val="000000"/>
                <w:sz w:val="28"/>
                <w:szCs w:val="28"/>
              </w:rPr>
            </w:pPr>
            <w:r w:rsidRPr="00BA4B9B">
              <w:rPr>
                <w:color w:val="000000"/>
                <w:sz w:val="28"/>
                <w:szCs w:val="28"/>
              </w:rPr>
              <w:t>письменная</w:t>
            </w:r>
          </w:p>
        </w:tc>
      </w:tr>
    </w:tbl>
    <w:p w:rsidR="00ED40EB" w:rsidRPr="00BA4B9B" w:rsidRDefault="00ED40EB" w:rsidP="00ED40EB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BA4B9B">
        <w:rPr>
          <w:color w:val="000000"/>
          <w:sz w:val="28"/>
          <w:szCs w:val="28"/>
        </w:rPr>
        <w:t> </w:t>
      </w:r>
    </w:p>
    <w:p w:rsidR="00ED40EB" w:rsidRPr="00BA4B9B" w:rsidRDefault="00ED40EB" w:rsidP="00ED40EB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BA4B9B">
        <w:rPr>
          <w:color w:val="000000"/>
          <w:sz w:val="28"/>
          <w:szCs w:val="28"/>
        </w:rPr>
        <w:t xml:space="preserve">Иные действия, совершаемые уполномоченным органом по исполнению административного решения, – государственное учреждение «Администрация Китайско-Белорусского индустриального парка «Великий камень» размещает уведомление о принятом административном решении в реестре </w:t>
      </w:r>
      <w:r w:rsidRPr="00BA4B9B">
        <w:rPr>
          <w:color w:val="000000"/>
          <w:sz w:val="28"/>
          <w:szCs w:val="28"/>
        </w:rPr>
        <w:lastRenderedPageBreak/>
        <w:t>административных и иных решений, принимаемых государственным учреждением «Администрация Китайско-Белорусского индустриального парка «Великий камень» при осуществлении процедур.</w:t>
      </w:r>
    </w:p>
    <w:p w:rsidR="00ED40EB" w:rsidRPr="00BA4B9B" w:rsidRDefault="00ED40EB" w:rsidP="00ED40EB">
      <w:pPr>
        <w:pStyle w:val="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BA4B9B">
        <w:rPr>
          <w:color w:val="000000"/>
          <w:sz w:val="28"/>
          <w:szCs w:val="28"/>
        </w:rPr>
        <w:t>4. Порядок подачи (отзыва) административной жалобы:</w:t>
      </w:r>
    </w:p>
    <w:p w:rsidR="00ED40EB" w:rsidRPr="00BA4B9B" w:rsidRDefault="00ED40EB" w:rsidP="00ED40EB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BA4B9B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1"/>
        <w:gridCol w:w="3039"/>
      </w:tblGrid>
      <w:tr w:rsidR="00ED40EB" w:rsidRPr="00BA4B9B" w:rsidTr="00ED40EB">
        <w:trPr>
          <w:trHeight w:val="240"/>
        </w:trPr>
        <w:tc>
          <w:tcPr>
            <w:tcW w:w="84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D40EB" w:rsidRPr="00BA4B9B" w:rsidRDefault="00ED40EB">
            <w:pPr>
              <w:pStyle w:val="table10"/>
              <w:jc w:val="center"/>
              <w:rPr>
                <w:color w:val="000000"/>
                <w:sz w:val="28"/>
                <w:szCs w:val="28"/>
              </w:rPr>
            </w:pPr>
            <w:r w:rsidRPr="00BA4B9B">
              <w:rPr>
                <w:color w:val="000000"/>
                <w:sz w:val="28"/>
                <w:szCs w:val="28"/>
              </w:rP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34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D40EB" w:rsidRPr="00BA4B9B" w:rsidRDefault="00ED40EB">
            <w:pPr>
              <w:pStyle w:val="table10"/>
              <w:jc w:val="center"/>
              <w:rPr>
                <w:color w:val="000000"/>
                <w:sz w:val="28"/>
                <w:szCs w:val="28"/>
              </w:rPr>
            </w:pPr>
            <w:r w:rsidRPr="00BA4B9B">
              <w:rPr>
                <w:color w:val="000000"/>
                <w:sz w:val="28"/>
                <w:szCs w:val="28"/>
              </w:rPr>
              <w:t>Форма подачи (отзыва) административной жалобы (электронная и (или) письменная форма)</w:t>
            </w:r>
          </w:p>
        </w:tc>
      </w:tr>
      <w:tr w:rsidR="00ED40EB" w:rsidRPr="00BA4B9B" w:rsidTr="00ED40EB">
        <w:trPr>
          <w:trHeight w:val="240"/>
        </w:trPr>
        <w:tc>
          <w:tcPr>
            <w:tcW w:w="84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D40EB" w:rsidRPr="00BA4B9B" w:rsidRDefault="00ED40EB">
            <w:pPr>
              <w:pStyle w:val="table10"/>
              <w:rPr>
                <w:color w:val="000000"/>
                <w:sz w:val="28"/>
                <w:szCs w:val="28"/>
              </w:rPr>
            </w:pPr>
            <w:r w:rsidRPr="00BA4B9B">
              <w:rPr>
                <w:color w:val="000000"/>
                <w:sz w:val="28"/>
                <w:szCs w:val="28"/>
              </w:rPr>
              <w:t>местный исполнительный и распорядительный орган базового территориального уровня – по административному решению, принятому соответствующим местным исполнительным и распорядительным органом первичного территориального уровня;</w:t>
            </w:r>
          </w:p>
          <w:p w:rsidR="00ED40EB" w:rsidRPr="00BA4B9B" w:rsidRDefault="00ED40EB">
            <w:pPr>
              <w:pStyle w:val="table10"/>
              <w:rPr>
                <w:color w:val="000000"/>
                <w:sz w:val="28"/>
                <w:szCs w:val="28"/>
              </w:rPr>
            </w:pPr>
            <w:r w:rsidRPr="00BA4B9B">
              <w:rPr>
                <w:color w:val="000000"/>
                <w:sz w:val="28"/>
                <w:szCs w:val="28"/>
              </w:rPr>
              <w:t>областной исполнительный комитет – по административному решению, принятому соответствующим местным исполнительным и распорядительным органом базового территориального уровня (кроме Минского городского исполнительного комитета)</w:t>
            </w:r>
          </w:p>
        </w:tc>
        <w:tc>
          <w:tcPr>
            <w:tcW w:w="34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D40EB" w:rsidRPr="00BA4B9B" w:rsidRDefault="00ED40EB">
            <w:pPr>
              <w:pStyle w:val="table10"/>
              <w:rPr>
                <w:color w:val="000000"/>
                <w:sz w:val="28"/>
                <w:szCs w:val="28"/>
              </w:rPr>
            </w:pPr>
            <w:r w:rsidRPr="00BA4B9B">
              <w:rPr>
                <w:color w:val="000000"/>
                <w:sz w:val="28"/>
                <w:szCs w:val="28"/>
              </w:rPr>
              <w:t>письменная</w:t>
            </w:r>
          </w:p>
        </w:tc>
      </w:tr>
    </w:tbl>
    <w:p w:rsidR="00ED40EB" w:rsidRDefault="00ED40EB" w:rsidP="00ED40EB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</w:rPr>
      </w:pPr>
    </w:p>
    <w:p w:rsidR="00ED40EB" w:rsidRDefault="00ED40EB">
      <w:pPr>
        <w:rPr>
          <w:color w:val="000000"/>
        </w:rPr>
      </w:pPr>
      <w:r>
        <w:rPr>
          <w:color w:val="000000"/>
        </w:rPr>
        <w:br w:type="page"/>
      </w:r>
    </w:p>
    <w:p w:rsidR="00587957" w:rsidRPr="00206701" w:rsidRDefault="00ED40EB" w:rsidP="00ED40EB">
      <w:pPr>
        <w:jc w:val="both"/>
        <w:rPr>
          <w:b/>
          <w:sz w:val="30"/>
          <w:szCs w:val="30"/>
        </w:rPr>
      </w:pPr>
      <w:r w:rsidRPr="00206701">
        <w:rPr>
          <w:b/>
          <w:sz w:val="30"/>
          <w:szCs w:val="30"/>
        </w:rPr>
        <w:lastRenderedPageBreak/>
        <w:t xml:space="preserve"> </w:t>
      </w:r>
      <w:r w:rsidR="00206701" w:rsidRPr="00206701">
        <w:rPr>
          <w:b/>
          <w:sz w:val="30"/>
          <w:szCs w:val="30"/>
        </w:rPr>
        <w:t>П</w:t>
      </w:r>
      <w:r w:rsidR="00836BD0" w:rsidRPr="00206701">
        <w:rPr>
          <w:b/>
          <w:sz w:val="30"/>
          <w:szCs w:val="30"/>
        </w:rPr>
        <w:t>роцедура 16.10.3</w:t>
      </w:r>
      <w:r w:rsidR="00206701" w:rsidRPr="00206701">
        <w:rPr>
          <w:b/>
          <w:sz w:val="30"/>
          <w:szCs w:val="30"/>
        </w:rPr>
        <w:t>.</w:t>
      </w:r>
    </w:p>
    <w:p w:rsidR="00587957" w:rsidRDefault="00587957" w:rsidP="00587957">
      <w:pPr>
        <w:ind w:left="3960"/>
        <w:jc w:val="both"/>
        <w:rPr>
          <w:sz w:val="28"/>
          <w:szCs w:val="28"/>
        </w:rPr>
      </w:pPr>
    </w:p>
    <w:p w:rsidR="00206701" w:rsidRDefault="007A7528" w:rsidP="00587957">
      <w:pPr>
        <w:ind w:left="3960"/>
        <w:jc w:val="both"/>
        <w:rPr>
          <w:sz w:val="30"/>
          <w:szCs w:val="30"/>
        </w:rPr>
      </w:pPr>
      <w:r>
        <w:rPr>
          <w:sz w:val="30"/>
          <w:szCs w:val="30"/>
        </w:rPr>
        <w:t>Чаусский</w:t>
      </w:r>
      <w:r w:rsidR="008A22BB">
        <w:rPr>
          <w:sz w:val="30"/>
          <w:szCs w:val="30"/>
        </w:rPr>
        <w:t xml:space="preserve"> </w:t>
      </w:r>
      <w:r w:rsidR="00206701">
        <w:rPr>
          <w:sz w:val="30"/>
          <w:szCs w:val="30"/>
        </w:rPr>
        <w:t xml:space="preserve">районный </w:t>
      </w:r>
    </w:p>
    <w:p w:rsidR="00587957" w:rsidRPr="00206701" w:rsidRDefault="00206701" w:rsidP="00587957">
      <w:pPr>
        <w:ind w:left="3960"/>
        <w:jc w:val="both"/>
        <w:rPr>
          <w:sz w:val="30"/>
          <w:szCs w:val="30"/>
        </w:rPr>
      </w:pPr>
      <w:r>
        <w:rPr>
          <w:sz w:val="30"/>
          <w:szCs w:val="30"/>
        </w:rPr>
        <w:t>исполнительный комитет</w:t>
      </w:r>
    </w:p>
    <w:p w:rsidR="00587957" w:rsidRDefault="00587957" w:rsidP="00587957">
      <w:pPr>
        <w:ind w:left="3960"/>
        <w:jc w:val="both"/>
        <w:rPr>
          <w:sz w:val="28"/>
          <w:szCs w:val="28"/>
        </w:rPr>
      </w:pPr>
    </w:p>
    <w:p w:rsidR="00587957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587957" w:rsidRDefault="00587957" w:rsidP="00587957">
      <w:pPr>
        <w:ind w:left="39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(наименование организации)</w:t>
      </w:r>
    </w:p>
    <w:p w:rsidR="00587957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587957" w:rsidRDefault="00587957" w:rsidP="00587957">
      <w:pPr>
        <w:pStyle w:val="ConsNonformat"/>
        <w:widowControl/>
        <w:ind w:left="3960"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(ФИО руководителя ЮЛ  или ИП)</w:t>
      </w:r>
    </w:p>
    <w:p w:rsidR="00587957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587957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587957" w:rsidRDefault="00587957" w:rsidP="00587957">
      <w:pPr>
        <w:pStyle w:val="ConsNonformat"/>
        <w:widowControl/>
        <w:ind w:left="3960"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(адрес регистрации ЮЛ или ИП)</w:t>
      </w:r>
    </w:p>
    <w:p w:rsidR="00587957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587957" w:rsidRDefault="00587957" w:rsidP="00587957">
      <w:pPr>
        <w:pStyle w:val="titlep"/>
        <w:spacing w:before="0" w:after="0"/>
        <w:ind w:left="396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УНП______________________________</w:t>
      </w:r>
    </w:p>
    <w:p w:rsidR="00587957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тел:_______________________________</w:t>
      </w:r>
    </w:p>
    <w:p w:rsidR="00587957" w:rsidRPr="00065154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тел(моб):__________________________</w:t>
      </w:r>
    </w:p>
    <w:p w:rsidR="008C4ED9" w:rsidRPr="00CC41E6" w:rsidRDefault="008C4ED9" w:rsidP="006D7F94">
      <w:pPr>
        <w:tabs>
          <w:tab w:val="left" w:pos="5640"/>
          <w:tab w:val="left" w:pos="6240"/>
        </w:tabs>
        <w:jc w:val="center"/>
        <w:rPr>
          <w:sz w:val="28"/>
          <w:szCs w:val="28"/>
        </w:rPr>
      </w:pPr>
    </w:p>
    <w:p w:rsidR="008C4ED9" w:rsidRPr="00CC41E6" w:rsidRDefault="008C4ED9" w:rsidP="008C4ED9">
      <w:pPr>
        <w:jc w:val="right"/>
        <w:rPr>
          <w:sz w:val="28"/>
          <w:szCs w:val="28"/>
        </w:rPr>
      </w:pPr>
    </w:p>
    <w:p w:rsidR="008C4ED9" w:rsidRPr="00206701" w:rsidRDefault="00206701" w:rsidP="008C4ED9">
      <w:pPr>
        <w:jc w:val="center"/>
        <w:rPr>
          <w:b/>
          <w:sz w:val="30"/>
          <w:szCs w:val="30"/>
        </w:rPr>
      </w:pPr>
      <w:r w:rsidRPr="00206701">
        <w:rPr>
          <w:b/>
          <w:sz w:val="30"/>
          <w:szCs w:val="30"/>
        </w:rPr>
        <w:t>ЗАЯВЛЕНИЕ</w:t>
      </w:r>
    </w:p>
    <w:p w:rsidR="008C4ED9" w:rsidRPr="007D5AAF" w:rsidRDefault="008C4ED9" w:rsidP="008C4ED9">
      <w:pPr>
        <w:jc w:val="center"/>
        <w:rPr>
          <w:sz w:val="30"/>
          <w:szCs w:val="30"/>
        </w:rPr>
      </w:pPr>
    </w:p>
    <w:p w:rsidR="0046625F" w:rsidRDefault="00836BD0" w:rsidP="00BA4B9B">
      <w:pPr>
        <w:ind w:firstLine="720"/>
        <w:jc w:val="both"/>
        <w:rPr>
          <w:sz w:val="30"/>
          <w:szCs w:val="30"/>
        </w:rPr>
      </w:pPr>
      <w:r w:rsidRPr="00836BD0">
        <w:rPr>
          <w:sz w:val="30"/>
          <w:szCs w:val="30"/>
        </w:rPr>
        <w:t xml:space="preserve">Исключение жилого помещения государственного жилищного фонда из состава специальных жилых помещений </w:t>
      </w:r>
      <w:r w:rsidR="008C4ED9" w:rsidRPr="00836BD0">
        <w:rPr>
          <w:sz w:val="30"/>
          <w:szCs w:val="30"/>
        </w:rPr>
        <w:t>адресу</w:t>
      </w:r>
      <w:r w:rsidR="008C4ED9" w:rsidRPr="00D205CD">
        <w:rPr>
          <w:sz w:val="30"/>
          <w:szCs w:val="30"/>
        </w:rPr>
        <w:t>:</w:t>
      </w:r>
      <w:r w:rsidR="00D52C8E" w:rsidRPr="00D205CD">
        <w:rPr>
          <w:sz w:val="30"/>
          <w:szCs w:val="30"/>
        </w:rPr>
        <w:t xml:space="preserve"> </w:t>
      </w:r>
      <w:r w:rsidR="00FF6526" w:rsidRPr="00D205CD">
        <w:rPr>
          <w:sz w:val="30"/>
          <w:szCs w:val="30"/>
        </w:rPr>
        <w:t>___</w:t>
      </w:r>
      <w:r w:rsidR="00A626F1" w:rsidRPr="00D205CD">
        <w:rPr>
          <w:sz w:val="30"/>
          <w:szCs w:val="30"/>
        </w:rPr>
        <w:t>_____</w:t>
      </w:r>
      <w:r w:rsidR="00CF0277" w:rsidRPr="00D205CD">
        <w:rPr>
          <w:sz w:val="30"/>
          <w:szCs w:val="30"/>
        </w:rPr>
        <w:t>____________________</w:t>
      </w:r>
      <w:r w:rsidR="007D5AAF" w:rsidRPr="00D205CD">
        <w:rPr>
          <w:sz w:val="30"/>
          <w:szCs w:val="30"/>
        </w:rPr>
        <w:t>______________________</w:t>
      </w:r>
      <w:r w:rsidR="00B67687" w:rsidRPr="00D205CD">
        <w:rPr>
          <w:sz w:val="30"/>
          <w:szCs w:val="30"/>
        </w:rPr>
        <w:t>_______</w:t>
      </w:r>
      <w:r w:rsidR="00D52C8E" w:rsidRPr="00D205CD">
        <w:rPr>
          <w:sz w:val="30"/>
          <w:szCs w:val="30"/>
        </w:rPr>
        <w:t>__</w:t>
      </w:r>
      <w:r w:rsidR="00BA4B9B">
        <w:rPr>
          <w:sz w:val="30"/>
          <w:szCs w:val="30"/>
        </w:rPr>
        <w:t>__</w:t>
      </w:r>
      <w:r w:rsidR="00065154">
        <w:rPr>
          <w:sz w:val="30"/>
          <w:szCs w:val="30"/>
        </w:rPr>
        <w:t>________________________________</w:t>
      </w:r>
      <w:r w:rsidR="00BA4B9B">
        <w:rPr>
          <w:sz w:val="30"/>
          <w:szCs w:val="30"/>
        </w:rPr>
        <w:t>___________________________</w:t>
      </w:r>
    </w:p>
    <w:p w:rsidR="00FF6526" w:rsidRPr="007D5AAF" w:rsidRDefault="00FF6526" w:rsidP="00A626F1">
      <w:pPr>
        <w:jc w:val="both"/>
        <w:rPr>
          <w:sz w:val="30"/>
          <w:szCs w:val="30"/>
        </w:rPr>
      </w:pPr>
    </w:p>
    <w:p w:rsidR="00065154" w:rsidRPr="00DB00F4" w:rsidRDefault="00065154" w:rsidP="0006515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DB00F4">
        <w:rPr>
          <w:rFonts w:ascii="Times New Roman" w:hAnsi="Times New Roman" w:cs="Times New Roman"/>
          <w:sz w:val="28"/>
          <w:szCs w:val="28"/>
        </w:rPr>
        <w:t>Руководитель организации</w:t>
      </w:r>
    </w:p>
    <w:p w:rsidR="00065154" w:rsidRDefault="00065154" w:rsidP="00065154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  <w:r w:rsidRPr="00DB00F4">
        <w:rPr>
          <w:rFonts w:ascii="Times New Roman" w:hAnsi="Times New Roman" w:cs="Times New Roman"/>
          <w:sz w:val="28"/>
          <w:szCs w:val="28"/>
        </w:rPr>
        <w:t>(индивидуальный предприниматель)</w:t>
      </w:r>
      <w:r>
        <w:rPr>
          <w:rFonts w:ascii="Times New Roman" w:hAnsi="Times New Roman" w:cs="Times New Roman"/>
          <w:sz w:val="30"/>
          <w:szCs w:val="30"/>
        </w:rPr>
        <w:t xml:space="preserve">          ___________   ______________</w:t>
      </w:r>
    </w:p>
    <w:p w:rsidR="00065154" w:rsidRDefault="00065154" w:rsidP="00065154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556A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56A92">
        <w:rPr>
          <w:rFonts w:ascii="Times New Roman" w:hAnsi="Times New Roman" w:cs="Times New Roman"/>
          <w:sz w:val="24"/>
          <w:szCs w:val="24"/>
        </w:rPr>
        <w:t xml:space="preserve">    (подпись)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56A92">
        <w:rPr>
          <w:rFonts w:ascii="Times New Roman" w:hAnsi="Times New Roman" w:cs="Times New Roman"/>
          <w:sz w:val="24"/>
          <w:szCs w:val="24"/>
        </w:rPr>
        <w:t xml:space="preserve">(И.О.Фамилия)       </w:t>
      </w:r>
    </w:p>
    <w:p w:rsidR="00065154" w:rsidRPr="00DB00F4" w:rsidRDefault="00065154" w:rsidP="0006515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___________________</w:t>
      </w:r>
      <w:r w:rsidRPr="00DB00F4">
        <w:rPr>
          <w:rFonts w:ascii="Times New Roman" w:hAnsi="Times New Roman" w:cs="Times New Roman"/>
          <w:sz w:val="28"/>
          <w:szCs w:val="28"/>
        </w:rPr>
        <w:t>20_</w:t>
      </w:r>
      <w:r w:rsidR="00206701">
        <w:rPr>
          <w:rFonts w:ascii="Times New Roman" w:hAnsi="Times New Roman" w:cs="Times New Roman"/>
          <w:sz w:val="28"/>
          <w:szCs w:val="28"/>
        </w:rPr>
        <w:t>__</w:t>
      </w:r>
      <w:r w:rsidRPr="00DB00F4">
        <w:rPr>
          <w:rFonts w:ascii="Times New Roman" w:hAnsi="Times New Roman" w:cs="Times New Roman"/>
          <w:sz w:val="28"/>
          <w:szCs w:val="28"/>
        </w:rPr>
        <w:t>_г.</w:t>
      </w:r>
    </w:p>
    <w:p w:rsidR="00065154" w:rsidRPr="00556A92" w:rsidRDefault="00065154" w:rsidP="00065154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М.П.  (при наличии)</w:t>
      </w:r>
      <w:r w:rsidRPr="00556A9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065154" w:rsidRDefault="00065154" w:rsidP="0006515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06701" w:rsidRDefault="00206701" w:rsidP="0006515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65154" w:rsidRDefault="00065154" w:rsidP="0006515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21A6">
        <w:rPr>
          <w:rFonts w:ascii="Times New Roman" w:hAnsi="Times New Roman" w:cs="Times New Roman"/>
          <w:sz w:val="28"/>
          <w:szCs w:val="28"/>
        </w:rPr>
        <w:t>Даю согласие на запрос необходимой информации от организаций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21A6">
        <w:rPr>
          <w:rFonts w:ascii="Times New Roman" w:hAnsi="Times New Roman" w:cs="Times New Roman"/>
          <w:sz w:val="28"/>
          <w:szCs w:val="28"/>
        </w:rPr>
        <w:t>других государств</w:t>
      </w:r>
      <w:r>
        <w:rPr>
          <w:rFonts w:ascii="Times New Roman" w:hAnsi="Times New Roman" w:cs="Times New Roman"/>
          <w:sz w:val="28"/>
          <w:szCs w:val="28"/>
        </w:rPr>
        <w:t>енных органов.</w:t>
      </w:r>
    </w:p>
    <w:p w:rsidR="00065154" w:rsidRDefault="00065154" w:rsidP="0006515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65154" w:rsidRDefault="00065154" w:rsidP="0006515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_________________20_</w:t>
      </w:r>
      <w:r w:rsidR="00206701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__г.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065154" w:rsidRPr="007130D6" w:rsidRDefault="00065154" w:rsidP="0006515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Pr="00D647A2">
        <w:rPr>
          <w:rFonts w:ascii="Times New Roman" w:hAnsi="Times New Roman" w:cs="Times New Roman"/>
          <w:sz w:val="24"/>
          <w:szCs w:val="24"/>
        </w:rPr>
        <w:t>(подпись)</w:t>
      </w:r>
    </w:p>
    <w:p w:rsidR="00065154" w:rsidRPr="000E3773" w:rsidRDefault="00065154" w:rsidP="00065154">
      <w:pPr>
        <w:jc w:val="both"/>
        <w:rPr>
          <w:sz w:val="30"/>
          <w:szCs w:val="30"/>
        </w:rPr>
      </w:pPr>
    </w:p>
    <w:p w:rsidR="008A0DAA" w:rsidRPr="00CC41E6" w:rsidRDefault="008A0DAA" w:rsidP="00065154">
      <w:pPr>
        <w:jc w:val="both"/>
        <w:rPr>
          <w:b/>
          <w:sz w:val="28"/>
          <w:szCs w:val="28"/>
        </w:rPr>
      </w:pPr>
    </w:p>
    <w:sectPr w:rsidR="008A0DAA" w:rsidRPr="00CC41E6" w:rsidSect="00A64527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2A9" w:rsidRDefault="004802A9" w:rsidP="00ED40EB">
      <w:r>
        <w:separator/>
      </w:r>
    </w:p>
  </w:endnote>
  <w:endnote w:type="continuationSeparator" w:id="0">
    <w:p w:rsidR="004802A9" w:rsidRDefault="004802A9" w:rsidP="00ED4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2A9" w:rsidRDefault="004802A9" w:rsidP="00ED40EB">
      <w:r>
        <w:separator/>
      </w:r>
    </w:p>
  </w:footnote>
  <w:footnote w:type="continuationSeparator" w:id="0">
    <w:p w:rsidR="004802A9" w:rsidRDefault="004802A9" w:rsidP="00ED40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D1EED"/>
    <w:multiLevelType w:val="hybridMultilevel"/>
    <w:tmpl w:val="45F67E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6D7F2F"/>
    <w:multiLevelType w:val="hybridMultilevel"/>
    <w:tmpl w:val="261EB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479"/>
    <w:rsid w:val="00065154"/>
    <w:rsid w:val="00066D11"/>
    <w:rsid w:val="000A0171"/>
    <w:rsid w:val="001410B2"/>
    <w:rsid w:val="001A22DB"/>
    <w:rsid w:val="001B3136"/>
    <w:rsid w:val="001C0703"/>
    <w:rsid w:val="001F1B7A"/>
    <w:rsid w:val="002051DC"/>
    <w:rsid w:val="00206701"/>
    <w:rsid w:val="0023599E"/>
    <w:rsid w:val="0024725E"/>
    <w:rsid w:val="002D3570"/>
    <w:rsid w:val="002D3B05"/>
    <w:rsid w:val="002E1E25"/>
    <w:rsid w:val="00344F35"/>
    <w:rsid w:val="003674CA"/>
    <w:rsid w:val="003B720E"/>
    <w:rsid w:val="003C0F45"/>
    <w:rsid w:val="00442036"/>
    <w:rsid w:val="00464C36"/>
    <w:rsid w:val="0046625F"/>
    <w:rsid w:val="004802A9"/>
    <w:rsid w:val="004C58BE"/>
    <w:rsid w:val="0054680C"/>
    <w:rsid w:val="00547EDE"/>
    <w:rsid w:val="00550791"/>
    <w:rsid w:val="00565744"/>
    <w:rsid w:val="00587957"/>
    <w:rsid w:val="00600537"/>
    <w:rsid w:val="006D7F94"/>
    <w:rsid w:val="006F01C9"/>
    <w:rsid w:val="006F747A"/>
    <w:rsid w:val="00705939"/>
    <w:rsid w:val="00752DD5"/>
    <w:rsid w:val="007560D6"/>
    <w:rsid w:val="0076790A"/>
    <w:rsid w:val="00787492"/>
    <w:rsid w:val="007A7528"/>
    <w:rsid w:val="007D5AAF"/>
    <w:rsid w:val="00810BEC"/>
    <w:rsid w:val="008149DA"/>
    <w:rsid w:val="00826C24"/>
    <w:rsid w:val="00836BD0"/>
    <w:rsid w:val="00847EA3"/>
    <w:rsid w:val="00896479"/>
    <w:rsid w:val="008A0DAA"/>
    <w:rsid w:val="008A22BB"/>
    <w:rsid w:val="008A7D1A"/>
    <w:rsid w:val="008C4ED9"/>
    <w:rsid w:val="00917067"/>
    <w:rsid w:val="009C0E7D"/>
    <w:rsid w:val="009E557F"/>
    <w:rsid w:val="009F7186"/>
    <w:rsid w:val="00A1063A"/>
    <w:rsid w:val="00A33901"/>
    <w:rsid w:val="00A37727"/>
    <w:rsid w:val="00A60A2C"/>
    <w:rsid w:val="00A626F1"/>
    <w:rsid w:val="00A64527"/>
    <w:rsid w:val="00AA2CD3"/>
    <w:rsid w:val="00AE7DE4"/>
    <w:rsid w:val="00AF0557"/>
    <w:rsid w:val="00B05EE7"/>
    <w:rsid w:val="00B62572"/>
    <w:rsid w:val="00B67687"/>
    <w:rsid w:val="00BA4B9B"/>
    <w:rsid w:val="00BE1C33"/>
    <w:rsid w:val="00BE34B1"/>
    <w:rsid w:val="00C00360"/>
    <w:rsid w:val="00C417A7"/>
    <w:rsid w:val="00CC41E6"/>
    <w:rsid w:val="00CF0277"/>
    <w:rsid w:val="00D205CD"/>
    <w:rsid w:val="00D23F9C"/>
    <w:rsid w:val="00D52C8E"/>
    <w:rsid w:val="00D921C9"/>
    <w:rsid w:val="00DB4A71"/>
    <w:rsid w:val="00DD37B4"/>
    <w:rsid w:val="00DE23DE"/>
    <w:rsid w:val="00E16FEF"/>
    <w:rsid w:val="00E37C67"/>
    <w:rsid w:val="00ED40EB"/>
    <w:rsid w:val="00F00079"/>
    <w:rsid w:val="00F20790"/>
    <w:rsid w:val="00F43133"/>
    <w:rsid w:val="00F61CDF"/>
    <w:rsid w:val="00F70B8E"/>
    <w:rsid w:val="00FB711B"/>
    <w:rsid w:val="00FF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7E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3599E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rsid w:val="0023599E"/>
    <w:rPr>
      <w:rFonts w:ascii="Segoe UI" w:hAnsi="Segoe UI" w:cs="Segoe UI"/>
      <w:sz w:val="18"/>
      <w:szCs w:val="18"/>
    </w:rPr>
  </w:style>
  <w:style w:type="paragraph" w:customStyle="1" w:styleId="ConsNonformat">
    <w:name w:val="ConsNonformat"/>
    <w:rsid w:val="0006515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titlep">
    <w:name w:val="titlep"/>
    <w:basedOn w:val="a"/>
    <w:rsid w:val="00065154"/>
    <w:pPr>
      <w:spacing w:before="240" w:after="240"/>
      <w:jc w:val="center"/>
    </w:pPr>
    <w:rPr>
      <w:b/>
      <w:bCs/>
    </w:rPr>
  </w:style>
  <w:style w:type="paragraph" w:customStyle="1" w:styleId="ConsPlusNonformat">
    <w:name w:val="ConsPlusNonformat"/>
    <w:rsid w:val="000651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List Paragraph"/>
    <w:basedOn w:val="a"/>
    <w:uiPriority w:val="34"/>
    <w:qFormat/>
    <w:rsid w:val="00ED40EB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  <w:style w:type="paragraph" w:customStyle="1" w:styleId="table10">
    <w:name w:val="table10"/>
    <w:basedOn w:val="a"/>
    <w:rsid w:val="00ED40EB"/>
    <w:rPr>
      <w:sz w:val="20"/>
      <w:szCs w:val="20"/>
    </w:rPr>
  </w:style>
  <w:style w:type="table" w:styleId="a6">
    <w:name w:val="Table Grid"/>
    <w:basedOn w:val="a1"/>
    <w:uiPriority w:val="59"/>
    <w:rsid w:val="00ED40EB"/>
    <w:pPr>
      <w:ind w:firstLine="709"/>
      <w:jc w:val="both"/>
    </w:pPr>
    <w:rPr>
      <w:rFonts w:eastAsiaTheme="minorHAnsi"/>
      <w:sz w:val="30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rsid w:val="00ED40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D40EB"/>
    <w:rPr>
      <w:sz w:val="24"/>
      <w:szCs w:val="24"/>
    </w:rPr>
  </w:style>
  <w:style w:type="paragraph" w:styleId="a9">
    <w:name w:val="footer"/>
    <w:basedOn w:val="a"/>
    <w:link w:val="aa"/>
    <w:rsid w:val="00ED40E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D40EB"/>
    <w:rPr>
      <w:sz w:val="24"/>
      <w:szCs w:val="24"/>
    </w:rPr>
  </w:style>
  <w:style w:type="paragraph" w:customStyle="1" w:styleId="titleu">
    <w:name w:val="titleu"/>
    <w:basedOn w:val="a"/>
    <w:rsid w:val="00ED40EB"/>
    <w:pPr>
      <w:spacing w:before="100" w:beforeAutospacing="1" w:after="100" w:afterAutospacing="1"/>
    </w:pPr>
  </w:style>
  <w:style w:type="character" w:customStyle="1" w:styleId="an">
    <w:name w:val="an"/>
    <w:basedOn w:val="a0"/>
    <w:rsid w:val="00ED40EB"/>
  </w:style>
  <w:style w:type="character" w:styleId="ab">
    <w:name w:val="Hyperlink"/>
    <w:basedOn w:val="a0"/>
    <w:uiPriority w:val="99"/>
    <w:unhideWhenUsed/>
    <w:rsid w:val="00ED40EB"/>
    <w:rPr>
      <w:color w:val="0000FF"/>
      <w:u w:val="single"/>
    </w:rPr>
  </w:style>
  <w:style w:type="paragraph" w:customStyle="1" w:styleId="point">
    <w:name w:val="point"/>
    <w:basedOn w:val="a"/>
    <w:rsid w:val="00ED40EB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ED40EB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ED40EB"/>
    <w:pPr>
      <w:spacing w:before="100" w:beforeAutospacing="1" w:after="100" w:afterAutospacing="1"/>
    </w:pPr>
  </w:style>
  <w:style w:type="paragraph" w:customStyle="1" w:styleId="capu1">
    <w:name w:val="capu1"/>
    <w:basedOn w:val="a"/>
    <w:rsid w:val="00BA4B9B"/>
    <w:pPr>
      <w:spacing w:before="100" w:beforeAutospacing="1" w:after="100" w:afterAutospacing="1"/>
    </w:pPr>
  </w:style>
  <w:style w:type="paragraph" w:customStyle="1" w:styleId="cap1">
    <w:name w:val="cap1"/>
    <w:basedOn w:val="a"/>
    <w:rsid w:val="00BA4B9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7E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3599E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rsid w:val="0023599E"/>
    <w:rPr>
      <w:rFonts w:ascii="Segoe UI" w:hAnsi="Segoe UI" w:cs="Segoe UI"/>
      <w:sz w:val="18"/>
      <w:szCs w:val="18"/>
    </w:rPr>
  </w:style>
  <w:style w:type="paragraph" w:customStyle="1" w:styleId="ConsNonformat">
    <w:name w:val="ConsNonformat"/>
    <w:rsid w:val="0006515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titlep">
    <w:name w:val="titlep"/>
    <w:basedOn w:val="a"/>
    <w:rsid w:val="00065154"/>
    <w:pPr>
      <w:spacing w:before="240" w:after="240"/>
      <w:jc w:val="center"/>
    </w:pPr>
    <w:rPr>
      <w:b/>
      <w:bCs/>
    </w:rPr>
  </w:style>
  <w:style w:type="paragraph" w:customStyle="1" w:styleId="ConsPlusNonformat">
    <w:name w:val="ConsPlusNonformat"/>
    <w:rsid w:val="000651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List Paragraph"/>
    <w:basedOn w:val="a"/>
    <w:uiPriority w:val="34"/>
    <w:qFormat/>
    <w:rsid w:val="00ED40EB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  <w:style w:type="paragraph" w:customStyle="1" w:styleId="table10">
    <w:name w:val="table10"/>
    <w:basedOn w:val="a"/>
    <w:rsid w:val="00ED40EB"/>
    <w:rPr>
      <w:sz w:val="20"/>
      <w:szCs w:val="20"/>
    </w:rPr>
  </w:style>
  <w:style w:type="table" w:styleId="a6">
    <w:name w:val="Table Grid"/>
    <w:basedOn w:val="a1"/>
    <w:uiPriority w:val="59"/>
    <w:rsid w:val="00ED40EB"/>
    <w:pPr>
      <w:ind w:firstLine="709"/>
      <w:jc w:val="both"/>
    </w:pPr>
    <w:rPr>
      <w:rFonts w:eastAsiaTheme="minorHAnsi"/>
      <w:sz w:val="30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rsid w:val="00ED40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D40EB"/>
    <w:rPr>
      <w:sz w:val="24"/>
      <w:szCs w:val="24"/>
    </w:rPr>
  </w:style>
  <w:style w:type="paragraph" w:styleId="a9">
    <w:name w:val="footer"/>
    <w:basedOn w:val="a"/>
    <w:link w:val="aa"/>
    <w:rsid w:val="00ED40E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D40EB"/>
    <w:rPr>
      <w:sz w:val="24"/>
      <w:szCs w:val="24"/>
    </w:rPr>
  </w:style>
  <w:style w:type="paragraph" w:customStyle="1" w:styleId="titleu">
    <w:name w:val="titleu"/>
    <w:basedOn w:val="a"/>
    <w:rsid w:val="00ED40EB"/>
    <w:pPr>
      <w:spacing w:before="100" w:beforeAutospacing="1" w:after="100" w:afterAutospacing="1"/>
    </w:pPr>
  </w:style>
  <w:style w:type="character" w:customStyle="1" w:styleId="an">
    <w:name w:val="an"/>
    <w:basedOn w:val="a0"/>
    <w:rsid w:val="00ED40EB"/>
  </w:style>
  <w:style w:type="character" w:styleId="ab">
    <w:name w:val="Hyperlink"/>
    <w:basedOn w:val="a0"/>
    <w:uiPriority w:val="99"/>
    <w:unhideWhenUsed/>
    <w:rsid w:val="00ED40EB"/>
    <w:rPr>
      <w:color w:val="0000FF"/>
      <w:u w:val="single"/>
    </w:rPr>
  </w:style>
  <w:style w:type="paragraph" w:customStyle="1" w:styleId="point">
    <w:name w:val="point"/>
    <w:basedOn w:val="a"/>
    <w:rsid w:val="00ED40EB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ED40EB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ED40EB"/>
    <w:pPr>
      <w:spacing w:before="100" w:beforeAutospacing="1" w:after="100" w:afterAutospacing="1"/>
    </w:pPr>
  </w:style>
  <w:style w:type="paragraph" w:customStyle="1" w:styleId="capu1">
    <w:name w:val="capu1"/>
    <w:basedOn w:val="a"/>
    <w:rsid w:val="00BA4B9B"/>
    <w:pPr>
      <w:spacing w:before="100" w:beforeAutospacing="1" w:after="100" w:afterAutospacing="1"/>
    </w:pPr>
  </w:style>
  <w:style w:type="paragraph" w:customStyle="1" w:styleId="cap1">
    <w:name w:val="cap1"/>
    <w:basedOn w:val="a"/>
    <w:rsid w:val="00BA4B9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ii.by/tx.dll?d=459661&amp;a=10" TargetMode="External"/><Relationship Id="rId18" Type="http://schemas.openxmlformats.org/officeDocument/2006/relationships/hyperlink" Target="https://bii.by/tx.dll?d=144501&amp;a=203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bii.by/tx.dll?d=144501&amp;a=68" TargetMode="External"/><Relationship Id="rId17" Type="http://schemas.openxmlformats.org/officeDocument/2006/relationships/hyperlink" Target="https://bii.by/tx.dll?d=144501&amp;a=19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i.by/tx.dll?d=466341&amp;a=5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i.by/tx.dll?d=244965&amp;a=1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bii.by/tx.dll?d=384924&amp;a=3" TargetMode="External"/><Relationship Id="rId10" Type="http://schemas.openxmlformats.org/officeDocument/2006/relationships/hyperlink" Target="https://bii.by/tx.dll?d=466341&amp;a=656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bii.by/tx.dll?d=599195&amp;links_doc=466341&amp;links_anch=651" TargetMode="External"/><Relationship Id="rId14" Type="http://schemas.openxmlformats.org/officeDocument/2006/relationships/hyperlink" Target="https://bii.by/tx.dll?d=141923&amp;a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8B3DC-061C-4FE3-B2E1-286611F47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1432</Words>
  <Characters>8167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 УП «Жилье»</vt:lpstr>
    </vt:vector>
  </TitlesOfParts>
  <Company>Организация</Company>
  <LinksUpToDate>false</LinksUpToDate>
  <CharactersWithSpaces>9580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УП «Жилье»</dc:title>
  <dc:creator>Валентина</dc:creator>
  <cp:lastModifiedBy>Довбыш Алла Сергеевна</cp:lastModifiedBy>
  <cp:revision>8</cp:revision>
  <cp:lastPrinted>2022-10-26T08:42:00Z</cp:lastPrinted>
  <dcterms:created xsi:type="dcterms:W3CDTF">2022-10-15T10:49:00Z</dcterms:created>
  <dcterms:modified xsi:type="dcterms:W3CDTF">2023-06-08T08:58:00Z</dcterms:modified>
</cp:coreProperties>
</file>