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DAA" w:rsidRDefault="00D10DAA" w:rsidP="00D10DAA">
      <w:pPr>
        <w:jc w:val="center"/>
        <w:rPr>
          <w:sz w:val="28"/>
          <w:szCs w:val="28"/>
        </w:rPr>
      </w:pPr>
      <w:r w:rsidRPr="002C2403">
        <w:rPr>
          <w:sz w:val="28"/>
          <w:szCs w:val="28"/>
        </w:rPr>
        <w:t xml:space="preserve">АДМИНИСТРАТИВНАЯ ПРОЦЕДУРА № </w:t>
      </w:r>
      <w:r>
        <w:rPr>
          <w:sz w:val="28"/>
          <w:szCs w:val="28"/>
        </w:rPr>
        <w:t>16.6.4</w:t>
      </w:r>
      <w:r w:rsidRPr="008C753C">
        <w:rPr>
          <w:sz w:val="28"/>
          <w:szCs w:val="28"/>
        </w:rPr>
        <w:t xml:space="preserve">. </w:t>
      </w:r>
    </w:p>
    <w:p w:rsidR="00D10DAA" w:rsidRDefault="00D10DAA" w:rsidP="00D10DAA">
      <w:pPr>
        <w:jc w:val="center"/>
        <w:rPr>
          <w:sz w:val="28"/>
          <w:szCs w:val="28"/>
        </w:rPr>
      </w:pPr>
    </w:p>
    <w:p w:rsidR="00D10DAA" w:rsidRDefault="00D10DAA" w:rsidP="00D10DAA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D10DAA">
        <w:rPr>
          <w:b/>
          <w:bCs/>
          <w:color w:val="000000"/>
          <w:sz w:val="28"/>
          <w:szCs w:val="28"/>
          <w:shd w:val="clear" w:color="auto" w:fill="FFFFFF"/>
        </w:rPr>
        <w:t>Получение решения о согласовании использования не по назначению блокированного, одноквартирного жилого дома или его части</w:t>
      </w:r>
    </w:p>
    <w:p w:rsidR="00167691" w:rsidRPr="00D10DAA" w:rsidRDefault="00167691" w:rsidP="00D10DAA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Style w:val="a9"/>
        <w:tblW w:w="9747" w:type="dxa"/>
        <w:tblLook w:val="04A0" w:firstRow="1" w:lastRow="0" w:firstColumn="1" w:lastColumn="0" w:noHBand="0" w:noVBand="1"/>
      </w:tblPr>
      <w:tblGrid>
        <w:gridCol w:w="3500"/>
        <w:gridCol w:w="6247"/>
      </w:tblGrid>
      <w:tr w:rsidR="00D10DAA" w:rsidRPr="000C4E56" w:rsidTr="008C7388">
        <w:tc>
          <w:tcPr>
            <w:tcW w:w="3500" w:type="dxa"/>
          </w:tcPr>
          <w:p w:rsidR="00D10DAA" w:rsidRPr="000C4E56" w:rsidRDefault="00D10DAA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Документы, предоставляемые заявителем</w:t>
            </w:r>
          </w:p>
        </w:tc>
        <w:tc>
          <w:tcPr>
            <w:tcW w:w="6247" w:type="dxa"/>
          </w:tcPr>
          <w:p w:rsidR="00D10DAA" w:rsidRPr="000C4E56" w:rsidRDefault="00D10DAA" w:rsidP="008C7388">
            <w:pPr>
              <w:pStyle w:val="aa"/>
              <w:numPr>
                <w:ilvl w:val="0"/>
                <w:numId w:val="1"/>
              </w:numPr>
              <w:tabs>
                <w:tab w:val="left" w:pos="0"/>
                <w:tab w:val="left" w:pos="71"/>
                <w:tab w:val="left" w:pos="328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D10DAA" w:rsidRPr="000C4E56" w:rsidRDefault="00D10DAA" w:rsidP="008C7388">
            <w:pPr>
              <w:pStyle w:val="aa"/>
              <w:numPr>
                <w:ilvl w:val="0"/>
                <w:numId w:val="1"/>
              </w:numPr>
              <w:tabs>
                <w:tab w:val="left" w:pos="0"/>
                <w:tab w:val="left" w:pos="71"/>
                <w:tab w:val="left" w:pos="328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технический паспорт;</w:t>
            </w:r>
          </w:p>
          <w:p w:rsidR="00D10DAA" w:rsidRPr="000C4E56" w:rsidRDefault="00D10DAA" w:rsidP="00D10DAA">
            <w:pPr>
              <w:pStyle w:val="aa"/>
              <w:numPr>
                <w:ilvl w:val="0"/>
                <w:numId w:val="1"/>
              </w:numPr>
              <w:tabs>
                <w:tab w:val="left" w:pos="0"/>
                <w:tab w:val="left" w:pos="71"/>
                <w:tab w:val="left" w:pos="328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0DAA">
              <w:rPr>
                <w:rFonts w:ascii="Times New Roman" w:hAnsi="Times New Roman" w:cs="Times New Roman"/>
                <w:sz w:val="28"/>
                <w:szCs w:val="28"/>
              </w:rPr>
              <w:t>согласие всех собственников жилого помещения, находящегося в общей собственности</w:t>
            </w:r>
          </w:p>
        </w:tc>
      </w:tr>
      <w:tr w:rsidR="00D10DAA" w:rsidRPr="000C4E56" w:rsidTr="008C7388">
        <w:tc>
          <w:tcPr>
            <w:tcW w:w="3500" w:type="dxa"/>
          </w:tcPr>
          <w:p w:rsidR="00D10DAA" w:rsidRPr="000C4E56" w:rsidRDefault="00D10DAA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247" w:type="dxa"/>
          </w:tcPr>
          <w:p w:rsidR="00D10DAA" w:rsidRPr="000C4E56" w:rsidRDefault="00D10DAA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  <w:p w:rsidR="00D10DAA" w:rsidRPr="000C4E56" w:rsidRDefault="00D10DAA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0DAA" w:rsidRPr="000C4E56" w:rsidRDefault="00D10DAA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10DAA" w:rsidRPr="000C4E56" w:rsidTr="008C7388">
        <w:tc>
          <w:tcPr>
            <w:tcW w:w="3500" w:type="dxa"/>
          </w:tcPr>
          <w:p w:rsidR="00D10DAA" w:rsidRPr="000C4E56" w:rsidRDefault="00D10DAA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Срок осуществления административной процедуры</w:t>
            </w:r>
          </w:p>
        </w:tc>
        <w:tc>
          <w:tcPr>
            <w:tcW w:w="6247" w:type="dxa"/>
          </w:tcPr>
          <w:p w:rsidR="00D10DAA" w:rsidRPr="000C4E56" w:rsidRDefault="00D10DAA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дней</w:t>
            </w:r>
            <w:r w:rsidRPr="00D10DAA">
              <w:rPr>
                <w:rFonts w:ascii="Times New Roman" w:hAnsi="Times New Roman" w:cs="Times New Roman"/>
                <w:sz w:val="28"/>
                <w:szCs w:val="28"/>
              </w:rPr>
              <w:t>, а в случае запроса документов и (или) сведений от других государственных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D10DAA">
              <w:rPr>
                <w:rFonts w:ascii="Times New Roman" w:hAnsi="Times New Roman" w:cs="Times New Roman"/>
                <w:sz w:val="28"/>
                <w:szCs w:val="28"/>
              </w:rPr>
              <w:t>органов, иных организаций – 1 месяц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10DAA" w:rsidRPr="000C4E56" w:rsidTr="008C7388">
        <w:tc>
          <w:tcPr>
            <w:tcW w:w="3500" w:type="dxa"/>
          </w:tcPr>
          <w:p w:rsidR="00D10DAA" w:rsidRPr="000C4E56" w:rsidRDefault="00D10DAA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247" w:type="dxa"/>
          </w:tcPr>
          <w:p w:rsidR="00D10DAA" w:rsidRPr="000C4E56" w:rsidRDefault="00D10DAA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бессрочно</w:t>
            </w:r>
          </w:p>
        </w:tc>
      </w:tr>
      <w:tr w:rsidR="00D10DAA" w:rsidRPr="000C4E56" w:rsidTr="008C7388">
        <w:tc>
          <w:tcPr>
            <w:tcW w:w="3500" w:type="dxa"/>
          </w:tcPr>
          <w:p w:rsidR="00D10DAA" w:rsidRPr="000C4E56" w:rsidRDefault="00386EE3" w:rsidP="008C7388">
            <w:pPr>
              <w:ind w:firstLine="0"/>
              <w:rPr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Документы и (или) сведения</w:t>
            </w:r>
            <w:r w:rsidR="00D10DAA" w:rsidRPr="000C4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запрашиваемые (получаемые) уполномоченным органом самостоятельно</w:t>
            </w:r>
          </w:p>
        </w:tc>
        <w:tc>
          <w:tcPr>
            <w:tcW w:w="6247" w:type="dxa"/>
          </w:tcPr>
          <w:p w:rsidR="00D10DAA" w:rsidRPr="000C4E56" w:rsidRDefault="00D10DAA" w:rsidP="008C7388">
            <w:pPr>
              <w:pStyle w:val="aa"/>
              <w:numPr>
                <w:ilvl w:val="0"/>
                <w:numId w:val="2"/>
              </w:numPr>
              <w:tabs>
                <w:tab w:val="left" w:pos="328"/>
              </w:tabs>
              <w:ind w:left="44" w:firstLine="0"/>
              <w:rPr>
                <w:rFonts w:eastAsia="Calibri"/>
                <w:sz w:val="28"/>
                <w:szCs w:val="28"/>
              </w:rPr>
            </w:pPr>
            <w:r w:rsidRPr="000C4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 существующих в момент выдачи информации правах, ограничениях (обременениях) прав на объект недвижимого имущества</w:t>
            </w:r>
          </w:p>
        </w:tc>
      </w:tr>
      <w:tr w:rsidR="00D10DAA" w:rsidRPr="000C4E56" w:rsidTr="008C7388">
        <w:tc>
          <w:tcPr>
            <w:tcW w:w="9747" w:type="dxa"/>
            <w:gridSpan w:val="2"/>
          </w:tcPr>
          <w:p w:rsidR="00D10DAA" w:rsidRPr="000C4E56" w:rsidRDefault="00D10DAA" w:rsidP="008C738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К сведению граждан!</w:t>
            </w:r>
          </w:p>
          <w:p w:rsidR="00D10DAA" w:rsidRPr="000C4E56" w:rsidRDefault="00D10DAA" w:rsidP="008C738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 xml:space="preserve">С вопросами по осуществлению данной административной процедуры </w:t>
            </w:r>
          </w:p>
          <w:p w:rsidR="001946BD" w:rsidRPr="001946BD" w:rsidRDefault="001946BD" w:rsidP="001946BD">
            <w:pPr>
              <w:ind w:firstLine="0"/>
              <w:jc w:val="left"/>
              <w:rPr>
                <w:rFonts w:ascii="Times New Roman" w:hAnsi="Times New Roman" w:cs="Times New Roman"/>
                <w:sz w:val="29"/>
                <w:szCs w:val="29"/>
              </w:rPr>
            </w:pPr>
            <w:r w:rsidRPr="001946BD">
              <w:rPr>
                <w:rFonts w:ascii="Times New Roman" w:hAnsi="Times New Roman" w:cs="Times New Roman"/>
                <w:b/>
                <w:sz w:val="29"/>
                <w:szCs w:val="29"/>
              </w:rPr>
              <w:t>Вы можете обратиться</w:t>
            </w:r>
            <w:r w:rsidRPr="001946BD">
              <w:rPr>
                <w:rFonts w:ascii="Times New Roman" w:hAnsi="Times New Roman" w:cs="Times New Roman"/>
                <w:sz w:val="29"/>
                <w:szCs w:val="29"/>
              </w:rPr>
              <w:t>:</w:t>
            </w:r>
          </w:p>
          <w:p w:rsidR="001946BD" w:rsidRPr="001946BD" w:rsidRDefault="001946BD" w:rsidP="001946BD">
            <w:pPr>
              <w:ind w:firstLine="0"/>
              <w:jc w:val="left"/>
              <w:rPr>
                <w:rFonts w:ascii="Times New Roman" w:hAnsi="Times New Roman" w:cs="Times New Roman"/>
                <w:sz w:val="29"/>
                <w:szCs w:val="29"/>
              </w:rPr>
            </w:pPr>
            <w:r w:rsidRPr="001946BD">
              <w:rPr>
                <w:rFonts w:ascii="Times New Roman" w:hAnsi="Times New Roman" w:cs="Times New Roman"/>
                <w:sz w:val="29"/>
                <w:szCs w:val="29"/>
              </w:rPr>
              <w:t xml:space="preserve"> в службу «Одно окно» райисполкома: г. Чаусы, ул. </w:t>
            </w:r>
            <w:proofErr w:type="gramStart"/>
            <w:r w:rsidRPr="001946BD">
              <w:rPr>
                <w:rFonts w:ascii="Times New Roman" w:hAnsi="Times New Roman" w:cs="Times New Roman"/>
                <w:sz w:val="29"/>
                <w:szCs w:val="29"/>
              </w:rPr>
              <w:t>Ленинская</w:t>
            </w:r>
            <w:proofErr w:type="gramEnd"/>
            <w:r w:rsidRPr="001946BD">
              <w:rPr>
                <w:rFonts w:ascii="Times New Roman" w:hAnsi="Times New Roman" w:cs="Times New Roman"/>
                <w:sz w:val="29"/>
                <w:szCs w:val="29"/>
              </w:rPr>
              <w:t xml:space="preserve">, 17, </w:t>
            </w:r>
            <w:proofErr w:type="spellStart"/>
            <w:r w:rsidRPr="001946BD">
              <w:rPr>
                <w:rFonts w:ascii="Times New Roman" w:hAnsi="Times New Roman" w:cs="Times New Roman"/>
                <w:sz w:val="29"/>
                <w:szCs w:val="29"/>
              </w:rPr>
              <w:t>каб</w:t>
            </w:r>
            <w:proofErr w:type="spellEnd"/>
            <w:r w:rsidRPr="001946BD">
              <w:rPr>
                <w:rFonts w:ascii="Times New Roman" w:hAnsi="Times New Roman" w:cs="Times New Roman"/>
                <w:sz w:val="29"/>
                <w:szCs w:val="29"/>
              </w:rPr>
              <w:t>. 103, тел. (802242) , 78656, 142</w:t>
            </w:r>
          </w:p>
          <w:p w:rsidR="001946BD" w:rsidRPr="001946BD" w:rsidRDefault="001946BD" w:rsidP="001946BD">
            <w:pPr>
              <w:ind w:firstLine="0"/>
              <w:jc w:val="left"/>
              <w:rPr>
                <w:rFonts w:ascii="Times New Roman" w:hAnsi="Times New Roman" w:cs="Times New Roman"/>
                <w:sz w:val="29"/>
                <w:szCs w:val="29"/>
              </w:rPr>
            </w:pPr>
            <w:r w:rsidRPr="001946BD">
              <w:rPr>
                <w:rFonts w:ascii="Times New Roman" w:hAnsi="Times New Roman" w:cs="Times New Roman"/>
                <w:b/>
                <w:sz w:val="29"/>
                <w:szCs w:val="29"/>
              </w:rPr>
              <w:t>Режим работы</w:t>
            </w:r>
            <w:r w:rsidRPr="001946BD">
              <w:rPr>
                <w:rFonts w:ascii="Times New Roman" w:hAnsi="Times New Roman" w:cs="Times New Roman"/>
                <w:sz w:val="29"/>
                <w:szCs w:val="29"/>
              </w:rPr>
              <w:t xml:space="preserve">: понедельник, вторник, среда, пятница с 8.00 до 17.00, обед с 13.00 до 14.00, четверг с 8.00 </w:t>
            </w:r>
            <w:proofErr w:type="gramStart"/>
            <w:r w:rsidRPr="001946BD">
              <w:rPr>
                <w:rFonts w:ascii="Times New Roman" w:hAnsi="Times New Roman" w:cs="Times New Roman"/>
                <w:sz w:val="29"/>
                <w:szCs w:val="29"/>
              </w:rPr>
              <w:t>до</w:t>
            </w:r>
            <w:proofErr w:type="gramEnd"/>
            <w:r w:rsidRPr="001946BD">
              <w:rPr>
                <w:rFonts w:ascii="Times New Roman" w:hAnsi="Times New Roman" w:cs="Times New Roman"/>
                <w:sz w:val="29"/>
                <w:szCs w:val="29"/>
              </w:rPr>
              <w:t xml:space="preserve"> 20.00, обед с 13.00 до 14.00,</w:t>
            </w:r>
          </w:p>
          <w:p w:rsidR="001946BD" w:rsidRPr="001946BD" w:rsidRDefault="001946BD" w:rsidP="001946BD">
            <w:pPr>
              <w:ind w:firstLine="0"/>
              <w:rPr>
                <w:rFonts w:ascii="Times New Roman" w:hAnsi="Times New Roman" w:cs="Times New Roman"/>
                <w:sz w:val="29"/>
                <w:szCs w:val="29"/>
              </w:rPr>
            </w:pPr>
            <w:r w:rsidRPr="001946BD">
              <w:rPr>
                <w:rFonts w:ascii="Times New Roman" w:hAnsi="Times New Roman" w:cs="Times New Roman"/>
                <w:sz w:val="29"/>
                <w:szCs w:val="29"/>
              </w:rPr>
              <w:t xml:space="preserve"> суббота, воскресенье - выходной.</w:t>
            </w:r>
          </w:p>
          <w:p w:rsidR="001946BD" w:rsidRPr="001946BD" w:rsidRDefault="001946BD" w:rsidP="001946BD">
            <w:pPr>
              <w:ind w:firstLine="0"/>
              <w:rPr>
                <w:rFonts w:ascii="Times New Roman" w:hAnsi="Times New Roman" w:cs="Times New Roman"/>
                <w:sz w:val="29"/>
                <w:szCs w:val="29"/>
              </w:rPr>
            </w:pPr>
          </w:p>
          <w:p w:rsidR="001946BD" w:rsidRPr="001946BD" w:rsidRDefault="001946BD" w:rsidP="001946BD">
            <w:pPr>
              <w:ind w:firstLine="0"/>
              <w:rPr>
                <w:rFonts w:ascii="Times New Roman" w:hAnsi="Times New Roman" w:cs="Times New Roman"/>
                <w:sz w:val="29"/>
                <w:szCs w:val="29"/>
              </w:rPr>
            </w:pPr>
            <w:r w:rsidRPr="001946BD">
              <w:rPr>
                <w:rFonts w:ascii="Times New Roman" w:hAnsi="Times New Roman" w:cs="Times New Roman"/>
                <w:b/>
                <w:sz w:val="29"/>
                <w:szCs w:val="29"/>
              </w:rPr>
              <w:t>Ответственный исполнитель</w:t>
            </w:r>
            <w:r w:rsidRPr="001946BD">
              <w:rPr>
                <w:rFonts w:ascii="Times New Roman" w:hAnsi="Times New Roman" w:cs="Times New Roman"/>
                <w:sz w:val="29"/>
                <w:szCs w:val="29"/>
              </w:rPr>
              <w:t>: Игнатович Александр Михайлович, заместитель начальника отдела жилищно-коммунального хозяйства, архитектуры и строительства райисполкома, каб.106, тел. (802242) 78885. В случае временного отсутствия Игнатовича А.</w:t>
            </w:r>
            <w:r w:rsidR="00167691">
              <w:rPr>
                <w:rFonts w:ascii="Times New Roman" w:hAnsi="Times New Roman" w:cs="Times New Roman"/>
                <w:sz w:val="29"/>
                <w:szCs w:val="29"/>
              </w:rPr>
              <w:t xml:space="preserve">М. – </w:t>
            </w:r>
            <w:proofErr w:type="spellStart"/>
            <w:r w:rsidR="00167691">
              <w:rPr>
                <w:rFonts w:ascii="Times New Roman" w:hAnsi="Times New Roman" w:cs="Times New Roman"/>
                <w:sz w:val="29"/>
                <w:szCs w:val="29"/>
              </w:rPr>
              <w:t>Линник</w:t>
            </w:r>
            <w:proofErr w:type="spellEnd"/>
            <w:r w:rsidR="00167691">
              <w:rPr>
                <w:rFonts w:ascii="Times New Roman" w:hAnsi="Times New Roman" w:cs="Times New Roman"/>
                <w:sz w:val="29"/>
                <w:szCs w:val="29"/>
              </w:rPr>
              <w:t xml:space="preserve"> Марина Андреевна</w:t>
            </w:r>
            <w:r w:rsidRPr="001946BD">
              <w:rPr>
                <w:rFonts w:ascii="Times New Roman" w:hAnsi="Times New Roman" w:cs="Times New Roman"/>
                <w:sz w:val="29"/>
                <w:szCs w:val="29"/>
              </w:rPr>
              <w:t xml:space="preserve">, главный специалист отдела жилищно-коммунального хозяйства, архитектуры и строительства райисполкома, </w:t>
            </w:r>
            <w:proofErr w:type="spellStart"/>
            <w:r w:rsidRPr="001946BD">
              <w:rPr>
                <w:rFonts w:ascii="Times New Roman" w:hAnsi="Times New Roman" w:cs="Times New Roman"/>
                <w:sz w:val="29"/>
                <w:szCs w:val="29"/>
              </w:rPr>
              <w:t>каб</w:t>
            </w:r>
            <w:proofErr w:type="spellEnd"/>
            <w:r w:rsidRPr="001946BD">
              <w:rPr>
                <w:rFonts w:ascii="Times New Roman" w:hAnsi="Times New Roman" w:cs="Times New Roman"/>
                <w:sz w:val="29"/>
                <w:szCs w:val="29"/>
              </w:rPr>
              <w:t>. 104, тел. (802242) 78850.</w:t>
            </w:r>
          </w:p>
          <w:p w:rsidR="001946BD" w:rsidRDefault="001946BD" w:rsidP="008C7388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0DAA" w:rsidRPr="000C4E56" w:rsidRDefault="00D10DAA" w:rsidP="008C7388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ВЫШЕСТОЯЩИЙ ГОСУДАРСТВЕННЫЙ ОРГАН:</w:t>
            </w:r>
          </w:p>
          <w:p w:rsidR="00D10DAA" w:rsidRPr="000C4E56" w:rsidRDefault="00D10DAA" w:rsidP="008C738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Могилевский областной исполнительный комитет, 212030,</w:t>
            </w:r>
          </w:p>
          <w:p w:rsidR="00D10DAA" w:rsidRPr="000C4E56" w:rsidRDefault="00D10DAA" w:rsidP="008C738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 xml:space="preserve"> г. Могилев, ул. </w:t>
            </w:r>
            <w:proofErr w:type="gramStart"/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Первомайская</w:t>
            </w:r>
            <w:proofErr w:type="gramEnd"/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, 71.</w:t>
            </w:r>
          </w:p>
          <w:p w:rsidR="00D10DAA" w:rsidRPr="000C4E56" w:rsidRDefault="00D10DAA" w:rsidP="008C738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Режим работы: с 8.00 до 13.00, с 14.00 до 17.00, кроме выходных и праздничных дней</w:t>
            </w:r>
          </w:p>
        </w:tc>
      </w:tr>
    </w:tbl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0"/>
      </w:tblGrid>
      <w:tr w:rsidR="00961BEE" w:rsidRPr="00961BEE" w:rsidTr="00386EE3">
        <w:trPr>
          <w:trHeight w:val="238"/>
        </w:trPr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3005" w:rsidRDefault="00386EE3" w:rsidP="00961BEE">
            <w:pPr>
              <w:pStyle w:val="capu1"/>
              <w:spacing w:before="0" w:beforeAutospacing="0" w:after="120" w:afterAutospacing="0"/>
              <w:jc w:val="right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lastRenderedPageBreak/>
              <w:tab/>
            </w:r>
          </w:p>
          <w:p w:rsidR="004D3005" w:rsidRDefault="004D3005" w:rsidP="00961BEE">
            <w:pPr>
              <w:pStyle w:val="capu1"/>
              <w:spacing w:before="0" w:beforeAutospacing="0" w:after="120" w:afterAutospacing="0"/>
              <w:jc w:val="right"/>
              <w:rPr>
                <w:b/>
                <w:sz w:val="30"/>
                <w:szCs w:val="30"/>
              </w:rPr>
            </w:pPr>
          </w:p>
          <w:p w:rsidR="004D3005" w:rsidRDefault="004D3005" w:rsidP="00961BEE">
            <w:pPr>
              <w:pStyle w:val="capu1"/>
              <w:spacing w:before="0" w:beforeAutospacing="0" w:after="120" w:afterAutospacing="0"/>
              <w:jc w:val="right"/>
              <w:rPr>
                <w:b/>
                <w:sz w:val="30"/>
                <w:szCs w:val="30"/>
              </w:rPr>
            </w:pPr>
          </w:p>
          <w:p w:rsidR="004D3005" w:rsidRDefault="004D3005" w:rsidP="00961BEE">
            <w:pPr>
              <w:pStyle w:val="capu1"/>
              <w:spacing w:before="0" w:beforeAutospacing="0" w:after="120" w:afterAutospacing="0"/>
              <w:jc w:val="right"/>
              <w:rPr>
                <w:b/>
                <w:sz w:val="30"/>
                <w:szCs w:val="30"/>
              </w:rPr>
            </w:pPr>
          </w:p>
          <w:p w:rsidR="004D3005" w:rsidRDefault="004D3005" w:rsidP="00961BEE">
            <w:pPr>
              <w:pStyle w:val="capu1"/>
              <w:spacing w:before="0" w:beforeAutospacing="0" w:after="120" w:afterAutospacing="0"/>
              <w:jc w:val="right"/>
              <w:rPr>
                <w:b/>
                <w:sz w:val="30"/>
                <w:szCs w:val="30"/>
              </w:rPr>
            </w:pPr>
          </w:p>
          <w:p w:rsidR="004D3005" w:rsidRDefault="004D3005" w:rsidP="00961BEE">
            <w:pPr>
              <w:pStyle w:val="capu1"/>
              <w:spacing w:before="0" w:beforeAutospacing="0" w:after="120" w:afterAutospacing="0"/>
              <w:jc w:val="right"/>
              <w:rPr>
                <w:b/>
                <w:sz w:val="30"/>
                <w:szCs w:val="30"/>
              </w:rPr>
            </w:pPr>
          </w:p>
          <w:p w:rsidR="004D3005" w:rsidRDefault="004D3005" w:rsidP="00961BEE">
            <w:pPr>
              <w:pStyle w:val="capu1"/>
              <w:spacing w:before="0" w:beforeAutospacing="0" w:after="120" w:afterAutospacing="0"/>
              <w:jc w:val="right"/>
              <w:rPr>
                <w:b/>
                <w:sz w:val="30"/>
                <w:szCs w:val="30"/>
              </w:rPr>
            </w:pPr>
          </w:p>
          <w:p w:rsidR="004D3005" w:rsidRDefault="004D3005" w:rsidP="00961BEE">
            <w:pPr>
              <w:pStyle w:val="capu1"/>
              <w:spacing w:before="0" w:beforeAutospacing="0" w:after="120" w:afterAutospacing="0"/>
              <w:jc w:val="right"/>
              <w:rPr>
                <w:b/>
                <w:sz w:val="30"/>
                <w:szCs w:val="30"/>
              </w:rPr>
            </w:pPr>
          </w:p>
          <w:p w:rsidR="004D3005" w:rsidRDefault="004D3005" w:rsidP="00961BEE">
            <w:pPr>
              <w:pStyle w:val="capu1"/>
              <w:spacing w:before="0" w:beforeAutospacing="0" w:after="120" w:afterAutospacing="0"/>
              <w:jc w:val="right"/>
              <w:rPr>
                <w:b/>
                <w:sz w:val="30"/>
                <w:szCs w:val="30"/>
              </w:rPr>
            </w:pPr>
          </w:p>
          <w:p w:rsidR="004D3005" w:rsidRDefault="004D3005" w:rsidP="00961BEE">
            <w:pPr>
              <w:pStyle w:val="capu1"/>
              <w:spacing w:before="0" w:beforeAutospacing="0" w:after="120" w:afterAutospacing="0"/>
              <w:jc w:val="right"/>
              <w:rPr>
                <w:b/>
                <w:sz w:val="30"/>
                <w:szCs w:val="30"/>
              </w:rPr>
            </w:pPr>
          </w:p>
          <w:p w:rsidR="004D3005" w:rsidRDefault="004D3005" w:rsidP="00961BEE">
            <w:pPr>
              <w:pStyle w:val="capu1"/>
              <w:spacing w:before="0" w:beforeAutospacing="0" w:after="120" w:afterAutospacing="0"/>
              <w:jc w:val="right"/>
              <w:rPr>
                <w:b/>
                <w:sz w:val="30"/>
                <w:szCs w:val="30"/>
              </w:rPr>
            </w:pPr>
          </w:p>
          <w:p w:rsidR="004D3005" w:rsidRDefault="004D3005" w:rsidP="00961BEE">
            <w:pPr>
              <w:pStyle w:val="capu1"/>
              <w:spacing w:before="0" w:beforeAutospacing="0" w:after="120" w:afterAutospacing="0"/>
              <w:jc w:val="right"/>
              <w:rPr>
                <w:b/>
                <w:sz w:val="30"/>
                <w:szCs w:val="30"/>
              </w:rPr>
            </w:pPr>
          </w:p>
          <w:p w:rsidR="004D3005" w:rsidRDefault="004D3005" w:rsidP="00961BEE">
            <w:pPr>
              <w:pStyle w:val="capu1"/>
              <w:spacing w:before="0" w:beforeAutospacing="0" w:after="120" w:afterAutospacing="0"/>
              <w:jc w:val="right"/>
              <w:rPr>
                <w:b/>
                <w:sz w:val="30"/>
                <w:szCs w:val="30"/>
              </w:rPr>
            </w:pPr>
          </w:p>
          <w:p w:rsidR="004D3005" w:rsidRDefault="004D3005" w:rsidP="00961BEE">
            <w:pPr>
              <w:pStyle w:val="capu1"/>
              <w:spacing w:before="0" w:beforeAutospacing="0" w:after="120" w:afterAutospacing="0"/>
              <w:jc w:val="right"/>
              <w:rPr>
                <w:b/>
                <w:sz w:val="30"/>
                <w:szCs w:val="30"/>
              </w:rPr>
            </w:pPr>
          </w:p>
          <w:p w:rsidR="004D3005" w:rsidRDefault="004D3005" w:rsidP="00961BEE">
            <w:pPr>
              <w:pStyle w:val="capu1"/>
              <w:spacing w:before="0" w:beforeAutospacing="0" w:after="120" w:afterAutospacing="0"/>
              <w:jc w:val="right"/>
              <w:rPr>
                <w:b/>
                <w:sz w:val="30"/>
                <w:szCs w:val="30"/>
              </w:rPr>
            </w:pPr>
          </w:p>
          <w:p w:rsidR="004D3005" w:rsidRDefault="004D3005" w:rsidP="00961BEE">
            <w:pPr>
              <w:pStyle w:val="capu1"/>
              <w:spacing w:before="0" w:beforeAutospacing="0" w:after="120" w:afterAutospacing="0"/>
              <w:jc w:val="right"/>
              <w:rPr>
                <w:b/>
                <w:sz w:val="30"/>
                <w:szCs w:val="30"/>
              </w:rPr>
            </w:pPr>
          </w:p>
          <w:p w:rsidR="004D3005" w:rsidRDefault="004D3005" w:rsidP="00961BEE">
            <w:pPr>
              <w:pStyle w:val="capu1"/>
              <w:spacing w:before="0" w:beforeAutospacing="0" w:after="120" w:afterAutospacing="0"/>
              <w:jc w:val="right"/>
              <w:rPr>
                <w:b/>
                <w:sz w:val="30"/>
                <w:szCs w:val="30"/>
              </w:rPr>
            </w:pPr>
          </w:p>
          <w:p w:rsidR="004D3005" w:rsidRDefault="004D3005" w:rsidP="00961BEE">
            <w:pPr>
              <w:pStyle w:val="capu1"/>
              <w:spacing w:before="0" w:beforeAutospacing="0" w:after="120" w:afterAutospacing="0"/>
              <w:jc w:val="right"/>
              <w:rPr>
                <w:b/>
                <w:sz w:val="30"/>
                <w:szCs w:val="30"/>
              </w:rPr>
            </w:pPr>
          </w:p>
          <w:p w:rsidR="004D3005" w:rsidRDefault="004D3005" w:rsidP="00961BEE">
            <w:pPr>
              <w:pStyle w:val="capu1"/>
              <w:spacing w:before="0" w:beforeAutospacing="0" w:after="120" w:afterAutospacing="0"/>
              <w:jc w:val="right"/>
              <w:rPr>
                <w:b/>
                <w:sz w:val="30"/>
                <w:szCs w:val="30"/>
              </w:rPr>
            </w:pPr>
          </w:p>
          <w:p w:rsidR="004D3005" w:rsidRDefault="004D3005" w:rsidP="00961BEE">
            <w:pPr>
              <w:pStyle w:val="capu1"/>
              <w:spacing w:before="0" w:beforeAutospacing="0" w:after="120" w:afterAutospacing="0"/>
              <w:jc w:val="right"/>
              <w:rPr>
                <w:b/>
                <w:sz w:val="30"/>
                <w:szCs w:val="30"/>
              </w:rPr>
            </w:pPr>
          </w:p>
          <w:p w:rsidR="004D3005" w:rsidRDefault="004D3005" w:rsidP="00961BEE">
            <w:pPr>
              <w:pStyle w:val="capu1"/>
              <w:spacing w:before="0" w:beforeAutospacing="0" w:after="120" w:afterAutospacing="0"/>
              <w:jc w:val="right"/>
              <w:rPr>
                <w:b/>
                <w:sz w:val="30"/>
                <w:szCs w:val="30"/>
              </w:rPr>
            </w:pPr>
          </w:p>
          <w:p w:rsidR="004D3005" w:rsidRDefault="004D3005" w:rsidP="00961BEE">
            <w:pPr>
              <w:pStyle w:val="capu1"/>
              <w:spacing w:before="0" w:beforeAutospacing="0" w:after="120" w:afterAutospacing="0"/>
              <w:jc w:val="right"/>
              <w:rPr>
                <w:b/>
                <w:sz w:val="30"/>
                <w:szCs w:val="30"/>
              </w:rPr>
            </w:pPr>
          </w:p>
          <w:p w:rsidR="004D3005" w:rsidRDefault="004D3005" w:rsidP="00961BEE">
            <w:pPr>
              <w:pStyle w:val="capu1"/>
              <w:spacing w:before="0" w:beforeAutospacing="0" w:after="120" w:afterAutospacing="0"/>
              <w:jc w:val="right"/>
              <w:rPr>
                <w:b/>
                <w:sz w:val="30"/>
                <w:szCs w:val="30"/>
              </w:rPr>
            </w:pPr>
          </w:p>
          <w:p w:rsidR="004D3005" w:rsidRDefault="004D3005" w:rsidP="00961BEE">
            <w:pPr>
              <w:pStyle w:val="capu1"/>
              <w:spacing w:before="0" w:beforeAutospacing="0" w:after="120" w:afterAutospacing="0"/>
              <w:jc w:val="right"/>
              <w:rPr>
                <w:b/>
                <w:sz w:val="30"/>
                <w:szCs w:val="30"/>
              </w:rPr>
            </w:pPr>
          </w:p>
          <w:p w:rsidR="004D3005" w:rsidRDefault="004D3005" w:rsidP="00961BEE">
            <w:pPr>
              <w:pStyle w:val="capu1"/>
              <w:spacing w:before="0" w:beforeAutospacing="0" w:after="120" w:afterAutospacing="0"/>
              <w:jc w:val="right"/>
              <w:rPr>
                <w:b/>
                <w:sz w:val="30"/>
                <w:szCs w:val="30"/>
              </w:rPr>
            </w:pPr>
          </w:p>
          <w:p w:rsidR="004D3005" w:rsidRDefault="004D3005" w:rsidP="00961BEE">
            <w:pPr>
              <w:pStyle w:val="capu1"/>
              <w:spacing w:before="0" w:beforeAutospacing="0" w:after="120" w:afterAutospacing="0"/>
              <w:jc w:val="right"/>
              <w:rPr>
                <w:b/>
                <w:sz w:val="30"/>
                <w:szCs w:val="30"/>
              </w:rPr>
            </w:pPr>
          </w:p>
          <w:p w:rsidR="004D3005" w:rsidRDefault="004D3005" w:rsidP="00961BEE">
            <w:pPr>
              <w:pStyle w:val="capu1"/>
              <w:spacing w:before="0" w:beforeAutospacing="0" w:after="120" w:afterAutospacing="0"/>
              <w:jc w:val="right"/>
              <w:rPr>
                <w:b/>
                <w:sz w:val="30"/>
                <w:szCs w:val="30"/>
              </w:rPr>
            </w:pPr>
          </w:p>
          <w:p w:rsidR="004D3005" w:rsidRDefault="004D3005" w:rsidP="00961BEE">
            <w:pPr>
              <w:pStyle w:val="capu1"/>
              <w:spacing w:before="0" w:beforeAutospacing="0" w:after="120" w:afterAutospacing="0"/>
              <w:jc w:val="right"/>
              <w:rPr>
                <w:b/>
                <w:sz w:val="30"/>
                <w:szCs w:val="30"/>
              </w:rPr>
            </w:pPr>
          </w:p>
          <w:p w:rsidR="00961BEE" w:rsidRPr="00961BEE" w:rsidRDefault="00961BEE" w:rsidP="00961BEE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961BEE">
              <w:rPr>
                <w:i/>
                <w:iCs/>
                <w:color w:val="000000" w:themeColor="text1"/>
                <w:sz w:val="22"/>
                <w:szCs w:val="22"/>
              </w:rPr>
              <w:t>УТВЕРЖДЕНО</w:t>
            </w:r>
          </w:p>
          <w:p w:rsidR="00961BEE" w:rsidRPr="00961BEE" w:rsidRDefault="006D7C1C" w:rsidP="00961BEE">
            <w:pPr>
              <w:pStyle w:val="cap1"/>
              <w:spacing w:before="0" w:beforeAutospacing="0" w:after="0" w:afterAutospacing="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  <w:hyperlink r:id="rId9" w:anchor="a1" w:tooltip="+" w:history="1">
              <w:r w:rsidR="00961BEE" w:rsidRPr="00961BEE">
                <w:rPr>
                  <w:rStyle w:val="ab"/>
                  <w:i/>
                  <w:iCs/>
                  <w:color w:val="000000" w:themeColor="text1"/>
                  <w:sz w:val="22"/>
                  <w:szCs w:val="22"/>
                  <w:u w:val="none"/>
                </w:rPr>
                <w:t>Постановление</w:t>
              </w:r>
            </w:hyperlink>
            <w:r w:rsidR="00961BEE" w:rsidRPr="00961BEE">
              <w:rPr>
                <w:i/>
                <w:iCs/>
                <w:color w:val="000000" w:themeColor="text1"/>
                <w:sz w:val="22"/>
                <w:szCs w:val="22"/>
              </w:rPr>
              <w:br/>
              <w:t>Министерства жилищн</w:t>
            </w:r>
            <w:proofErr w:type="gramStart"/>
            <w:r w:rsidR="00961BEE" w:rsidRPr="00961BEE">
              <w:rPr>
                <w:i/>
                <w:iCs/>
                <w:color w:val="000000" w:themeColor="text1"/>
                <w:sz w:val="22"/>
                <w:szCs w:val="22"/>
              </w:rPr>
              <w:t>о-</w:t>
            </w:r>
            <w:proofErr w:type="gramEnd"/>
            <w:r w:rsidR="00961BEE" w:rsidRPr="00961BEE">
              <w:rPr>
                <w:i/>
                <w:iCs/>
                <w:color w:val="000000" w:themeColor="text1"/>
                <w:sz w:val="22"/>
                <w:szCs w:val="22"/>
              </w:rPr>
              <w:br/>
              <w:t>коммунального хозяйства</w:t>
            </w:r>
            <w:r w:rsidR="00961BEE" w:rsidRPr="00961BEE">
              <w:rPr>
                <w:i/>
                <w:iCs/>
                <w:color w:val="000000" w:themeColor="text1"/>
                <w:sz w:val="22"/>
                <w:szCs w:val="22"/>
              </w:rPr>
              <w:br/>
              <w:t>Республики Беларусь</w:t>
            </w:r>
          </w:p>
          <w:p w:rsidR="00961BEE" w:rsidRPr="00961BEE" w:rsidRDefault="00961BEE" w:rsidP="00961BEE">
            <w:pPr>
              <w:pStyle w:val="cap1"/>
              <w:spacing w:before="0" w:beforeAutospacing="0" w:after="0" w:afterAutospacing="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961BEE">
              <w:rPr>
                <w:i/>
                <w:iCs/>
                <w:color w:val="000000" w:themeColor="text1"/>
                <w:sz w:val="22"/>
                <w:szCs w:val="22"/>
              </w:rPr>
              <w:t>23.03.2022 № 5</w:t>
            </w:r>
          </w:p>
        </w:tc>
      </w:tr>
    </w:tbl>
    <w:p w:rsidR="00961BEE" w:rsidRPr="00961BEE" w:rsidRDefault="00961BEE" w:rsidP="00961BEE">
      <w:pPr>
        <w:pStyle w:val="titleu"/>
        <w:shd w:val="clear" w:color="auto" w:fill="FFFFFF"/>
        <w:spacing w:before="360" w:beforeAutospacing="0" w:after="360" w:afterAutospacing="0"/>
        <w:rPr>
          <w:b/>
          <w:bCs/>
          <w:color w:val="000000"/>
          <w:sz w:val="28"/>
          <w:szCs w:val="28"/>
        </w:rPr>
      </w:pPr>
      <w:bookmarkStart w:id="1" w:name="a10"/>
      <w:bookmarkEnd w:id="1"/>
      <w:r w:rsidRPr="00961BEE">
        <w:rPr>
          <w:b/>
          <w:bCs/>
          <w:color w:val="000000"/>
          <w:sz w:val="28"/>
          <w:szCs w:val="28"/>
        </w:rPr>
        <w:lastRenderedPageBreak/>
        <w:t>РЕГЛАМЕНТ</w:t>
      </w:r>
      <w:r w:rsidRPr="00961BEE">
        <w:rPr>
          <w:b/>
          <w:bCs/>
          <w:color w:val="000000"/>
          <w:sz w:val="28"/>
          <w:szCs w:val="28"/>
        </w:rPr>
        <w:br/>
        <w:t>административной процедуры, осуществляемой в отношении субъектов хозяйствования, по подпункту 16.6.4 «Получение решения о согласовании использования не по назначению блокированного, одноквартирного жилого дома или его части»</w:t>
      </w:r>
    </w:p>
    <w:p w:rsidR="00961BEE" w:rsidRPr="00961BEE" w:rsidRDefault="00961BEE" w:rsidP="00961BEE">
      <w:pPr>
        <w:pStyle w:val="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961BEE">
        <w:rPr>
          <w:color w:val="000000"/>
          <w:sz w:val="28"/>
          <w:szCs w:val="28"/>
        </w:rPr>
        <w:t>1. Особенности осуществления административной процедуры:</w:t>
      </w:r>
    </w:p>
    <w:p w:rsidR="00961BEE" w:rsidRPr="00961BEE" w:rsidRDefault="00961BEE" w:rsidP="00961BEE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961BEE">
        <w:rPr>
          <w:color w:val="000000"/>
          <w:sz w:val="28"/>
          <w:szCs w:val="28"/>
        </w:rPr>
        <w:t>1.1. наименование уполномоченного органа (подведомственность административной процедуры) – районный, городской исполнительный комитет, местная администрация района в городе, государственное учреждение «Администрация Китайско-Белорусского индустриального парка «Великий камень»;</w:t>
      </w:r>
    </w:p>
    <w:p w:rsidR="00961BEE" w:rsidRPr="00961BEE" w:rsidRDefault="00961BEE" w:rsidP="00961BEE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961BEE">
        <w:rPr>
          <w:color w:val="000000"/>
          <w:sz w:val="28"/>
          <w:szCs w:val="28"/>
        </w:rPr>
        <w:t>1.2. наименование государственного органа, иной организации, осуществляющих прием, подготовку к рассмотрению заявлений заинтересованных лиц и (или) выдачу административных решений, принятие административных решений об отказе в принятии заявлений заинтересованных лиц, – служба «одно окно» (в случае, если уполномоченным органом является районный, городской исполнительный комитет, местная администрация района в городе);</w:t>
      </w:r>
    </w:p>
    <w:p w:rsidR="00961BEE" w:rsidRPr="00961BEE" w:rsidRDefault="00961BEE" w:rsidP="00961BEE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961BEE">
        <w:rPr>
          <w:color w:val="000000"/>
          <w:sz w:val="28"/>
          <w:szCs w:val="28"/>
        </w:rPr>
        <w:t>1.3. 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961BEE" w:rsidRPr="00961BEE" w:rsidRDefault="00961BEE" w:rsidP="00961BEE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961BEE">
        <w:rPr>
          <w:color w:val="000000"/>
          <w:sz w:val="28"/>
          <w:szCs w:val="28"/>
        </w:rPr>
        <w:t>Жилищный </w:t>
      </w:r>
      <w:hyperlink r:id="rId10" w:anchor="a1" w:tooltip="+" w:history="1">
        <w:r w:rsidRPr="00961BEE">
          <w:rPr>
            <w:rStyle w:val="ab"/>
            <w:sz w:val="28"/>
            <w:szCs w:val="28"/>
          </w:rPr>
          <w:t>кодекс</w:t>
        </w:r>
      </w:hyperlink>
      <w:r w:rsidRPr="00961BEE">
        <w:rPr>
          <w:color w:val="000000"/>
          <w:sz w:val="28"/>
          <w:szCs w:val="28"/>
        </w:rPr>
        <w:t> Республики Беларусь;</w:t>
      </w:r>
    </w:p>
    <w:p w:rsidR="00961BEE" w:rsidRPr="00961BEE" w:rsidRDefault="006D7C1C" w:rsidP="00961BEE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11" w:anchor="a68" w:tooltip="+" w:history="1">
        <w:r w:rsidR="00961BEE" w:rsidRPr="00961BEE">
          <w:rPr>
            <w:rStyle w:val="ab"/>
            <w:sz w:val="28"/>
            <w:szCs w:val="28"/>
          </w:rPr>
          <w:t>Закон</w:t>
        </w:r>
      </w:hyperlink>
      <w:r w:rsidR="00961BEE" w:rsidRPr="00961BEE">
        <w:rPr>
          <w:color w:val="000000"/>
          <w:sz w:val="28"/>
          <w:szCs w:val="28"/>
        </w:rPr>
        <w:t> Республики Беларусь от 28 октября 2008 г. № 433-З «Об основах административных процедур»;</w:t>
      </w:r>
    </w:p>
    <w:p w:rsidR="00961BEE" w:rsidRPr="00961BEE" w:rsidRDefault="006D7C1C" w:rsidP="00961BEE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12" w:anchor="a1" w:tooltip="+" w:history="1">
        <w:r w:rsidR="00961BEE" w:rsidRPr="00961BEE">
          <w:rPr>
            <w:rStyle w:val="ab"/>
            <w:sz w:val="28"/>
            <w:szCs w:val="28"/>
          </w:rPr>
          <w:t>Указ</w:t>
        </w:r>
      </w:hyperlink>
      <w:r w:rsidR="00961BEE" w:rsidRPr="00961BEE">
        <w:rPr>
          <w:color w:val="000000"/>
          <w:sz w:val="28"/>
          <w:szCs w:val="28"/>
        </w:rPr>
        <w:t> Президента Республики Беларусь от 12 мая 2017 г. № 166 «О совершенствовании специального правового режима Китайско-Белорусского индустриального парка «Великий камень»;</w:t>
      </w:r>
    </w:p>
    <w:p w:rsidR="00961BEE" w:rsidRPr="00961BEE" w:rsidRDefault="006D7C1C" w:rsidP="00961BEE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13" w:anchor="a10" w:tooltip="+" w:history="1">
        <w:r w:rsidR="00961BEE" w:rsidRPr="00961BEE">
          <w:rPr>
            <w:rStyle w:val="ab"/>
            <w:sz w:val="28"/>
            <w:szCs w:val="28"/>
          </w:rPr>
          <w:t>Указ</w:t>
        </w:r>
      </w:hyperlink>
      <w:r w:rsidR="00961BEE" w:rsidRPr="00961BEE">
        <w:rPr>
          <w:color w:val="000000"/>
          <w:sz w:val="28"/>
          <w:szCs w:val="28"/>
        </w:rPr>
        <w:t> Президента Республики Беларусь от 25 июня 2021 г. № 240 «Об административных процедурах, осуществляемых в отношении субъектов хозяйствования»;</w:t>
      </w:r>
    </w:p>
    <w:p w:rsidR="00961BEE" w:rsidRPr="00961BEE" w:rsidRDefault="006D7C1C" w:rsidP="00961BEE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14" w:anchor="a3" w:tooltip="+" w:history="1">
        <w:r w:rsidR="00961BEE" w:rsidRPr="00961BEE">
          <w:rPr>
            <w:rStyle w:val="ab"/>
            <w:sz w:val="28"/>
            <w:szCs w:val="28"/>
          </w:rPr>
          <w:t>постановление</w:t>
        </w:r>
      </w:hyperlink>
      <w:r w:rsidR="00961BEE" w:rsidRPr="00961BEE">
        <w:rPr>
          <w:color w:val="000000"/>
          <w:sz w:val="28"/>
          <w:szCs w:val="28"/>
        </w:rPr>
        <w:t> Совета Министров Республики Беларусь от 17 октября 2018 г. № 740 «О перечне административных процедур, прием заявлений и выдача решений по которым осуществляются через службу «одно окно»;</w:t>
      </w:r>
    </w:p>
    <w:p w:rsidR="00961BEE" w:rsidRPr="00961BEE" w:rsidRDefault="006D7C1C" w:rsidP="00961BEE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15" w:anchor="a5" w:tooltip="+" w:history="1">
        <w:r w:rsidR="00961BEE" w:rsidRPr="00961BEE">
          <w:rPr>
            <w:rStyle w:val="ab"/>
            <w:sz w:val="28"/>
            <w:szCs w:val="28"/>
          </w:rPr>
          <w:t>постановление</w:t>
        </w:r>
      </w:hyperlink>
      <w:r w:rsidR="00961BEE" w:rsidRPr="00961BEE">
        <w:rPr>
          <w:color w:val="000000"/>
          <w:sz w:val="28"/>
          <w:szCs w:val="28"/>
        </w:rPr>
        <w:t> Совета Министров Республики Беларусь от 24 сентября 2021 г. № 548 «Об административных процедурах, осуществляемых в отношении субъектов хозяйствования»;</w:t>
      </w:r>
    </w:p>
    <w:p w:rsidR="00961BEE" w:rsidRPr="00961BEE" w:rsidRDefault="00961BEE" w:rsidP="00961BEE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961BEE">
        <w:rPr>
          <w:color w:val="000000"/>
          <w:sz w:val="28"/>
          <w:szCs w:val="28"/>
        </w:rPr>
        <w:t>1.4. иные имеющиеся особенности осуществления административной процедуры – обжалование административных решений, принятых Минским городским исполнительным комитетом, государственным учреждением «Администрация Китайско-Белорусского индустриального парка «Великий камень», осуществляется в судебном порядке.</w:t>
      </w:r>
    </w:p>
    <w:p w:rsidR="00961BEE" w:rsidRPr="00961BEE" w:rsidRDefault="00961BEE" w:rsidP="00961BEE">
      <w:pPr>
        <w:pStyle w:val="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961BEE">
        <w:rPr>
          <w:color w:val="000000"/>
          <w:sz w:val="28"/>
          <w:szCs w:val="28"/>
        </w:rPr>
        <w:t>2. Документы и (или) сведения, необходимые для осуществления административной процедуры:</w:t>
      </w:r>
    </w:p>
    <w:p w:rsidR="00961BEE" w:rsidRPr="00961BEE" w:rsidRDefault="00961BEE" w:rsidP="00961BEE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961BEE">
        <w:rPr>
          <w:color w:val="000000"/>
          <w:sz w:val="28"/>
          <w:szCs w:val="28"/>
        </w:rPr>
        <w:t>2.1. </w:t>
      </w:r>
      <w:proofErr w:type="gramStart"/>
      <w:r w:rsidRPr="00961BEE">
        <w:rPr>
          <w:color w:val="000000"/>
          <w:sz w:val="28"/>
          <w:szCs w:val="28"/>
        </w:rPr>
        <w:t>представляемые</w:t>
      </w:r>
      <w:proofErr w:type="gramEnd"/>
      <w:r w:rsidRPr="00961BEE">
        <w:rPr>
          <w:color w:val="000000"/>
          <w:sz w:val="28"/>
          <w:szCs w:val="28"/>
        </w:rPr>
        <w:t xml:space="preserve"> заинтересованным лицом:</w:t>
      </w:r>
    </w:p>
    <w:p w:rsidR="00961BEE" w:rsidRPr="00961BEE" w:rsidRDefault="00961BEE" w:rsidP="00961BEE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961BEE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8"/>
        <w:gridCol w:w="2969"/>
        <w:gridCol w:w="4893"/>
      </w:tblGrid>
      <w:tr w:rsidR="00961BEE" w:rsidRPr="00961BEE" w:rsidTr="00961BEE">
        <w:trPr>
          <w:trHeight w:val="240"/>
        </w:trPr>
        <w:tc>
          <w:tcPr>
            <w:tcW w:w="179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61BEE" w:rsidRPr="00961BEE" w:rsidRDefault="00961BEE">
            <w:pPr>
              <w:pStyle w:val="table10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Наименование документа и (или) сведений</w:t>
            </w:r>
          </w:p>
        </w:tc>
        <w:tc>
          <w:tcPr>
            <w:tcW w:w="341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61BEE" w:rsidRPr="00961BEE" w:rsidRDefault="00961BEE">
            <w:pPr>
              <w:pStyle w:val="table10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Требования, предъявляемые к документу и (или) сведениям</w:t>
            </w:r>
          </w:p>
        </w:tc>
        <w:tc>
          <w:tcPr>
            <w:tcW w:w="665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61BEE" w:rsidRPr="00961BEE" w:rsidRDefault="00961BEE">
            <w:pPr>
              <w:pStyle w:val="table10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Форма и порядок представления документа и (или) сведений</w:t>
            </w:r>
          </w:p>
        </w:tc>
      </w:tr>
      <w:tr w:rsidR="00961BEE" w:rsidRPr="00961BEE" w:rsidTr="00961BEE">
        <w:trPr>
          <w:trHeight w:val="240"/>
        </w:trPr>
        <w:tc>
          <w:tcPr>
            <w:tcW w:w="179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заявление</w:t>
            </w:r>
          </w:p>
        </w:tc>
        <w:tc>
          <w:tcPr>
            <w:tcW w:w="341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документ должен соответствовать требованиям </w:t>
            </w:r>
            <w:hyperlink r:id="rId16" w:anchor="a191" w:tooltip="+" w:history="1">
              <w:r w:rsidRPr="00961BEE">
                <w:rPr>
                  <w:rStyle w:val="ab"/>
                  <w:sz w:val="28"/>
                  <w:szCs w:val="28"/>
                </w:rPr>
                <w:t>части первой</w:t>
              </w:r>
            </w:hyperlink>
            <w:r w:rsidRPr="00961BEE">
              <w:rPr>
                <w:color w:val="000000"/>
                <w:sz w:val="28"/>
                <w:szCs w:val="28"/>
              </w:rPr>
              <w:t> пункта 5 статьи 14 Закона Республики Беларусь «Об основах административных процедур»</w:t>
            </w:r>
          </w:p>
        </w:tc>
        <w:tc>
          <w:tcPr>
            <w:tcW w:w="6652" w:type="dxa"/>
            <w:vMerge w:val="restart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в районный, городской исполнительный комитет, местную администрацию района в городе:</w:t>
            </w:r>
          </w:p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 </w:t>
            </w:r>
          </w:p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в письменной форме:</w:t>
            </w:r>
          </w:p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 </w:t>
            </w:r>
          </w:p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в ходе приема заинтересованного лица;</w:t>
            </w:r>
          </w:p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 </w:t>
            </w:r>
          </w:p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по почте;</w:t>
            </w:r>
          </w:p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 </w:t>
            </w:r>
          </w:p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нарочным (курьером);</w:t>
            </w:r>
          </w:p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 </w:t>
            </w:r>
          </w:p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в государственное учреждение «Администрация Китайско-Белорусского индустриального парка «Великий камень»:</w:t>
            </w:r>
          </w:p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 </w:t>
            </w:r>
          </w:p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в письменной форме:</w:t>
            </w:r>
          </w:p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 </w:t>
            </w:r>
          </w:p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в ходе приема заинтересованного лица;</w:t>
            </w:r>
          </w:p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 </w:t>
            </w:r>
          </w:p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по почте;</w:t>
            </w:r>
          </w:p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 </w:t>
            </w:r>
          </w:p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lastRenderedPageBreak/>
              <w:t>нарочным (курьером);</w:t>
            </w:r>
          </w:p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 </w:t>
            </w:r>
          </w:p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в электронной форме – через интернет-сайт системы комплексного обслуживания по принципу «одна станция» (onestation.by)</w:t>
            </w:r>
          </w:p>
        </w:tc>
      </w:tr>
      <w:tr w:rsidR="00961BEE" w:rsidRPr="00961BEE" w:rsidTr="00961BEE">
        <w:trPr>
          <w:trHeight w:val="240"/>
        </w:trPr>
        <w:tc>
          <w:tcPr>
            <w:tcW w:w="179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технический паспорт</w:t>
            </w:r>
          </w:p>
        </w:tc>
        <w:tc>
          <w:tcPr>
            <w:tcW w:w="3419" w:type="dxa"/>
            <w:vMerge w:val="restart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961BEE" w:rsidRPr="00961BEE" w:rsidRDefault="00961BEE">
            <w:pPr>
              <w:rPr>
                <w:color w:val="000000"/>
                <w:sz w:val="28"/>
                <w:szCs w:val="28"/>
              </w:rPr>
            </w:pPr>
          </w:p>
        </w:tc>
      </w:tr>
      <w:tr w:rsidR="00961BEE" w:rsidRPr="00961BEE" w:rsidTr="00961BEE">
        <w:trPr>
          <w:trHeight w:val="240"/>
        </w:trPr>
        <w:tc>
          <w:tcPr>
            <w:tcW w:w="179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согласие всех собственников жилого помещения, находящегося в общей собственности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961BEE" w:rsidRPr="00961BEE" w:rsidRDefault="00961BE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961BEE" w:rsidRPr="00961BEE" w:rsidRDefault="00961BE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961BEE" w:rsidRPr="00961BEE" w:rsidRDefault="00961BEE" w:rsidP="00961BEE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961BEE">
        <w:rPr>
          <w:color w:val="000000"/>
          <w:sz w:val="28"/>
          <w:szCs w:val="28"/>
        </w:rPr>
        <w:lastRenderedPageBreak/>
        <w:t> </w:t>
      </w:r>
    </w:p>
    <w:p w:rsidR="00961BEE" w:rsidRPr="00961BEE" w:rsidRDefault="00961BEE" w:rsidP="00961BEE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961BEE">
        <w:rPr>
          <w:color w:val="000000"/>
          <w:sz w:val="28"/>
          <w:szCs w:val="28"/>
        </w:rPr>
        <w:t>При подаче заявления в письменной форме уполномоченный орган вправе потребовать от заинтересованного лица документы, предусмотренные в абзацах </w:t>
      </w:r>
      <w:hyperlink r:id="rId17" w:anchor="a203" w:tooltip="+" w:history="1">
        <w:r w:rsidRPr="00961BEE">
          <w:rPr>
            <w:rStyle w:val="ab"/>
            <w:sz w:val="28"/>
            <w:szCs w:val="28"/>
          </w:rPr>
          <w:t>втором–седьмом</w:t>
        </w:r>
      </w:hyperlink>
      <w:r w:rsidRPr="00961BEE">
        <w:rPr>
          <w:color w:val="000000"/>
          <w:sz w:val="28"/>
          <w:szCs w:val="28"/>
        </w:rPr>
        <w:t> части первой пункта 2 статьи 15 Закона Республики Беларусь «Об основах административных процедур»;</w:t>
      </w:r>
    </w:p>
    <w:p w:rsidR="00961BEE" w:rsidRPr="00961BEE" w:rsidRDefault="00961BEE" w:rsidP="00961BEE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961BEE">
        <w:rPr>
          <w:color w:val="000000"/>
          <w:sz w:val="28"/>
          <w:szCs w:val="28"/>
        </w:rPr>
        <w:t>2.2. </w:t>
      </w:r>
      <w:proofErr w:type="gramStart"/>
      <w:r w:rsidRPr="00961BEE">
        <w:rPr>
          <w:color w:val="000000"/>
          <w:sz w:val="28"/>
          <w:szCs w:val="28"/>
        </w:rPr>
        <w:t>запрашиваемые</w:t>
      </w:r>
      <w:proofErr w:type="gramEnd"/>
      <w:r w:rsidRPr="00961BEE">
        <w:rPr>
          <w:color w:val="000000"/>
          <w:sz w:val="28"/>
          <w:szCs w:val="28"/>
        </w:rPr>
        <w:t xml:space="preserve"> (получаемые) уполномоченным органом самостоятельно:</w:t>
      </w:r>
    </w:p>
    <w:p w:rsidR="00961BEE" w:rsidRPr="00961BEE" w:rsidRDefault="00961BEE" w:rsidP="00961BEE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961BEE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2"/>
        <w:gridCol w:w="6158"/>
      </w:tblGrid>
      <w:tr w:rsidR="00961BEE" w:rsidRPr="00961BEE" w:rsidTr="00961BEE">
        <w:trPr>
          <w:trHeight w:val="240"/>
        </w:trPr>
        <w:tc>
          <w:tcPr>
            <w:tcW w:w="413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61BEE" w:rsidRPr="00961BEE" w:rsidRDefault="00961BEE">
            <w:pPr>
              <w:pStyle w:val="table10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Наименование документа и (или) сведений</w:t>
            </w:r>
          </w:p>
        </w:tc>
        <w:tc>
          <w:tcPr>
            <w:tcW w:w="773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61BEE" w:rsidRPr="00961BEE" w:rsidRDefault="00961BEE">
            <w:pPr>
              <w:pStyle w:val="table10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Наименование государственного органа, иной организации, у которых запрашиваются (получаются) документ и (или) сведения, либо государственного информационного ресурса (системы), из которого уполномоченному органу должны предоставляться необходимые сведения в автоматическом и (или) автоматизированном режиме посредством общегосударственной автоматизированной информационной системы</w:t>
            </w:r>
          </w:p>
        </w:tc>
      </w:tr>
      <w:tr w:rsidR="00961BEE" w:rsidRPr="00961BEE" w:rsidTr="00961BEE">
        <w:trPr>
          <w:trHeight w:val="240"/>
        </w:trPr>
        <w:tc>
          <w:tcPr>
            <w:tcW w:w="413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информация о существующих в момент выдачи информации правах и ограничениях (обременениях) прав на объект недвижимого имущества</w:t>
            </w:r>
          </w:p>
        </w:tc>
        <w:tc>
          <w:tcPr>
            <w:tcW w:w="773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единый государственный регистр недвижимого имущества, прав на него и сделок с ним</w:t>
            </w:r>
          </w:p>
        </w:tc>
      </w:tr>
    </w:tbl>
    <w:p w:rsidR="00961BEE" w:rsidRPr="00961BEE" w:rsidRDefault="00961BEE" w:rsidP="00961BEE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961BEE">
        <w:rPr>
          <w:color w:val="000000"/>
          <w:sz w:val="28"/>
          <w:szCs w:val="28"/>
        </w:rPr>
        <w:t> </w:t>
      </w:r>
    </w:p>
    <w:p w:rsidR="00961BEE" w:rsidRPr="00961BEE" w:rsidRDefault="00961BEE" w:rsidP="00961BEE">
      <w:pPr>
        <w:pStyle w:val="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961BEE">
        <w:rPr>
          <w:color w:val="000000"/>
          <w:sz w:val="28"/>
          <w:szCs w:val="28"/>
        </w:rPr>
        <w:t>3. Сведения о справке или ином документе, выдаваемом (принимаемом, согласовываемом, утверждаемом) уполномоченным органом по результатам осуществления административной процедуры:</w:t>
      </w:r>
    </w:p>
    <w:p w:rsidR="00961BEE" w:rsidRPr="00961BEE" w:rsidRDefault="00961BEE" w:rsidP="00961BEE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961BEE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0"/>
        <w:gridCol w:w="1614"/>
        <w:gridCol w:w="2266"/>
      </w:tblGrid>
      <w:tr w:rsidR="00961BEE" w:rsidRPr="00961BEE" w:rsidTr="00961BEE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61BEE" w:rsidRPr="00961BEE" w:rsidRDefault="00961BEE">
            <w:pPr>
              <w:pStyle w:val="table10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Наименование документа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61BEE" w:rsidRPr="00961BEE" w:rsidRDefault="00961BEE">
            <w:pPr>
              <w:pStyle w:val="table10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Срок действия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61BEE" w:rsidRPr="00961BEE" w:rsidRDefault="00961BEE">
            <w:pPr>
              <w:pStyle w:val="table10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Форма представления</w:t>
            </w:r>
          </w:p>
        </w:tc>
      </w:tr>
      <w:tr w:rsidR="00961BEE" w:rsidRPr="00961BEE" w:rsidTr="00961BEE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решение о согласовании использования не по назначению блокированного, одноквартирного жилого дома или его части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бессрочно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письменная</w:t>
            </w:r>
          </w:p>
        </w:tc>
      </w:tr>
    </w:tbl>
    <w:p w:rsidR="00961BEE" w:rsidRPr="00961BEE" w:rsidRDefault="00961BEE" w:rsidP="00961BEE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961BEE">
        <w:rPr>
          <w:color w:val="000000"/>
          <w:sz w:val="28"/>
          <w:szCs w:val="28"/>
        </w:rPr>
        <w:lastRenderedPageBreak/>
        <w:t> </w:t>
      </w:r>
    </w:p>
    <w:p w:rsidR="00961BEE" w:rsidRPr="00961BEE" w:rsidRDefault="00961BEE" w:rsidP="00961BEE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961BEE">
        <w:rPr>
          <w:color w:val="000000"/>
          <w:sz w:val="28"/>
          <w:szCs w:val="28"/>
        </w:rPr>
        <w:t>Иные действия, совершаемые уполномоченным органом по исполнению административного решения, – государственное учреждение «Администрация Китайско-Белорусского индустриального парка «Великий камень» размещает уведомление о принятом административном решении в реестре административных и иных решений, принимаемых государственным учреждением «Администрация Китайско-Белорусского индустриального парка «Великий камень» при осуществлении процедур.</w:t>
      </w:r>
      <w:proofErr w:type="gramEnd"/>
    </w:p>
    <w:p w:rsidR="00961BEE" w:rsidRPr="00961BEE" w:rsidRDefault="00961BEE" w:rsidP="00961BEE">
      <w:pPr>
        <w:pStyle w:val="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961BEE">
        <w:rPr>
          <w:color w:val="000000"/>
          <w:sz w:val="28"/>
          <w:szCs w:val="28"/>
        </w:rPr>
        <w:t>4. Порядок подачи (отзыва) административной жалобы:</w:t>
      </w:r>
    </w:p>
    <w:p w:rsidR="00961BEE" w:rsidRPr="00961BEE" w:rsidRDefault="00961BEE" w:rsidP="00961BEE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961BEE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34"/>
        <w:gridCol w:w="2916"/>
      </w:tblGrid>
      <w:tr w:rsidR="00961BEE" w:rsidRPr="00961BEE" w:rsidTr="00961BEE">
        <w:trPr>
          <w:trHeight w:val="240"/>
        </w:trPr>
        <w:tc>
          <w:tcPr>
            <w:tcW w:w="863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61BEE" w:rsidRPr="00961BEE" w:rsidRDefault="00961BEE">
            <w:pPr>
              <w:pStyle w:val="table10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323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61BEE" w:rsidRPr="00961BEE" w:rsidRDefault="00961BEE">
            <w:pPr>
              <w:pStyle w:val="table10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Форма подачи (отзыва) административной жалобы (электронная и (или) письменная форма)</w:t>
            </w:r>
          </w:p>
        </w:tc>
      </w:tr>
      <w:tr w:rsidR="00961BEE" w:rsidRPr="00961BEE" w:rsidTr="00961BEE">
        <w:trPr>
          <w:trHeight w:val="240"/>
        </w:trPr>
        <w:tc>
          <w:tcPr>
            <w:tcW w:w="863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областной исполнительный комитет – по административному решению, принятому районным исполнительным комитетом, городским (городов областного подчинения) исполнительным комитетом;</w:t>
            </w:r>
          </w:p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районный исполнительный комитет – по административному решению, принятому городским (городов районного подчинения) исполнительным комитетом;</w:t>
            </w:r>
          </w:p>
          <w:p w:rsidR="00961BEE" w:rsidRPr="00961BEE" w:rsidRDefault="00961BEE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1BEE">
              <w:rPr>
                <w:color w:val="000000"/>
                <w:sz w:val="28"/>
                <w:szCs w:val="28"/>
              </w:rPr>
              <w:t>городской исполнительный комитет – по административному решению, принятому соответствующей местной администрацией района в городе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1BEE" w:rsidRPr="00961BEE" w:rsidRDefault="00961BEE">
            <w:pPr>
              <w:rPr>
                <w:sz w:val="28"/>
                <w:szCs w:val="28"/>
              </w:rPr>
            </w:pPr>
          </w:p>
        </w:tc>
      </w:tr>
    </w:tbl>
    <w:p w:rsidR="00961BEE" w:rsidRPr="00961BEE" w:rsidRDefault="00961BEE" w:rsidP="00424C18">
      <w:pPr>
        <w:jc w:val="both"/>
        <w:rPr>
          <w:b/>
          <w:sz w:val="28"/>
          <w:szCs w:val="28"/>
        </w:rPr>
      </w:pPr>
    </w:p>
    <w:p w:rsidR="00961BEE" w:rsidRPr="00961BEE" w:rsidRDefault="00961BEE">
      <w:pPr>
        <w:rPr>
          <w:b/>
          <w:sz w:val="28"/>
          <w:szCs w:val="28"/>
        </w:rPr>
      </w:pPr>
      <w:r w:rsidRPr="00961BEE">
        <w:rPr>
          <w:b/>
          <w:sz w:val="28"/>
          <w:szCs w:val="28"/>
        </w:rPr>
        <w:br w:type="page"/>
      </w:r>
    </w:p>
    <w:p w:rsidR="00BA368E" w:rsidRPr="00424C18" w:rsidRDefault="00424C18" w:rsidP="00424C18">
      <w:pPr>
        <w:jc w:val="both"/>
        <w:rPr>
          <w:b/>
          <w:sz w:val="30"/>
          <w:szCs w:val="30"/>
        </w:rPr>
      </w:pPr>
      <w:r w:rsidRPr="00424C18">
        <w:rPr>
          <w:b/>
          <w:sz w:val="30"/>
          <w:szCs w:val="30"/>
        </w:rPr>
        <w:lastRenderedPageBreak/>
        <w:t>П</w:t>
      </w:r>
      <w:r w:rsidR="00BA368E" w:rsidRPr="00424C18">
        <w:rPr>
          <w:b/>
          <w:sz w:val="30"/>
          <w:szCs w:val="30"/>
        </w:rPr>
        <w:t>роцедура 16.6.4</w:t>
      </w:r>
      <w:r w:rsidRPr="00424C18">
        <w:rPr>
          <w:b/>
          <w:sz w:val="30"/>
          <w:szCs w:val="30"/>
        </w:rPr>
        <w:t>.</w:t>
      </w:r>
    </w:p>
    <w:p w:rsidR="00424C18" w:rsidRPr="00424C18" w:rsidRDefault="001946BD" w:rsidP="00A62D8F">
      <w:pPr>
        <w:ind w:left="4536"/>
        <w:jc w:val="both"/>
        <w:rPr>
          <w:sz w:val="30"/>
          <w:szCs w:val="30"/>
        </w:rPr>
      </w:pPr>
      <w:r>
        <w:rPr>
          <w:sz w:val="30"/>
          <w:szCs w:val="30"/>
        </w:rPr>
        <w:t>Чаусский</w:t>
      </w:r>
      <w:r w:rsidR="00424C18" w:rsidRPr="00424C18">
        <w:rPr>
          <w:sz w:val="30"/>
          <w:szCs w:val="30"/>
        </w:rPr>
        <w:t xml:space="preserve"> районный </w:t>
      </w:r>
    </w:p>
    <w:p w:rsidR="006873A2" w:rsidRDefault="00424C18" w:rsidP="00A62D8F">
      <w:pPr>
        <w:ind w:left="4536"/>
        <w:jc w:val="both"/>
        <w:rPr>
          <w:sz w:val="30"/>
          <w:szCs w:val="30"/>
        </w:rPr>
      </w:pPr>
      <w:r w:rsidRPr="00424C18">
        <w:rPr>
          <w:sz w:val="30"/>
          <w:szCs w:val="30"/>
        </w:rPr>
        <w:t>исполнительный комитет</w:t>
      </w:r>
    </w:p>
    <w:p w:rsidR="00A416FF" w:rsidRDefault="00A416FF" w:rsidP="00A62D8F">
      <w:pPr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__</w:t>
      </w:r>
      <w:r w:rsidR="00A62D8F">
        <w:rPr>
          <w:sz w:val="28"/>
          <w:szCs w:val="28"/>
        </w:rPr>
        <w:t>_____________________________</w:t>
      </w:r>
    </w:p>
    <w:p w:rsidR="00A416FF" w:rsidRDefault="00A416FF" w:rsidP="00A62D8F">
      <w:pPr>
        <w:ind w:left="4536"/>
        <w:jc w:val="both"/>
        <w:rPr>
          <w:sz w:val="18"/>
          <w:szCs w:val="18"/>
        </w:rPr>
      </w:pPr>
      <w:r>
        <w:t xml:space="preserve">         </w:t>
      </w:r>
      <w:r>
        <w:rPr>
          <w:sz w:val="18"/>
          <w:szCs w:val="18"/>
        </w:rPr>
        <w:t>(наименование организации)</w:t>
      </w:r>
    </w:p>
    <w:p w:rsidR="00A416FF" w:rsidRDefault="00A416FF" w:rsidP="00A62D8F">
      <w:pPr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__</w:t>
      </w:r>
      <w:r w:rsidR="00A62D8F">
        <w:rPr>
          <w:sz w:val="28"/>
          <w:szCs w:val="28"/>
        </w:rPr>
        <w:t>_____________________________</w:t>
      </w:r>
    </w:p>
    <w:p w:rsidR="00A416FF" w:rsidRDefault="00A416FF" w:rsidP="00A62D8F">
      <w:pPr>
        <w:pStyle w:val="ConsNonformat"/>
        <w:widowControl/>
        <w:ind w:left="4536" w:right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(ФИО руководителя ЮЛ  или ИП)</w:t>
      </w:r>
    </w:p>
    <w:p w:rsidR="00A416FF" w:rsidRDefault="00A416FF" w:rsidP="00A62D8F">
      <w:pPr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__</w:t>
      </w:r>
      <w:r w:rsidR="00A62D8F">
        <w:rPr>
          <w:sz w:val="28"/>
          <w:szCs w:val="28"/>
        </w:rPr>
        <w:t>_____________________________</w:t>
      </w:r>
    </w:p>
    <w:p w:rsidR="00A416FF" w:rsidRDefault="00A416FF" w:rsidP="00A62D8F">
      <w:pPr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  <w:r w:rsidR="00A62D8F">
        <w:rPr>
          <w:sz w:val="28"/>
          <w:szCs w:val="28"/>
        </w:rPr>
        <w:t>___</w:t>
      </w:r>
    </w:p>
    <w:p w:rsidR="00A416FF" w:rsidRDefault="00A416FF" w:rsidP="00A62D8F">
      <w:pPr>
        <w:pStyle w:val="ConsNonformat"/>
        <w:widowControl/>
        <w:ind w:left="4536" w:right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(адрес регистрации ЮЛ или ИП)</w:t>
      </w:r>
    </w:p>
    <w:p w:rsidR="00A416FF" w:rsidRDefault="00A416FF" w:rsidP="00A62D8F">
      <w:pPr>
        <w:ind w:left="4536"/>
        <w:jc w:val="both"/>
      </w:pPr>
      <w:r>
        <w:t>__________________________________</w:t>
      </w:r>
    </w:p>
    <w:p w:rsidR="00A416FF" w:rsidRDefault="00A416FF" w:rsidP="00A62D8F">
      <w:pPr>
        <w:pStyle w:val="titlep"/>
        <w:spacing w:before="0" w:after="0"/>
        <w:ind w:left="4536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</w:t>
      </w:r>
      <w:r w:rsidR="00A62D8F">
        <w:rPr>
          <w:b w:val="0"/>
          <w:sz w:val="28"/>
          <w:szCs w:val="28"/>
        </w:rPr>
        <w:t>НП___________________________</w:t>
      </w:r>
    </w:p>
    <w:p w:rsidR="00A416FF" w:rsidRPr="00BD2C9C" w:rsidRDefault="00A62D8F" w:rsidP="00A62D8F">
      <w:pPr>
        <w:pStyle w:val="titlep"/>
        <w:spacing w:before="0" w:after="0"/>
        <w:ind w:left="4536"/>
        <w:jc w:val="left"/>
        <w:rPr>
          <w:b w:val="0"/>
        </w:rPr>
      </w:pPr>
      <w:r>
        <w:rPr>
          <w:b w:val="0"/>
          <w:sz w:val="28"/>
          <w:szCs w:val="28"/>
        </w:rPr>
        <w:t>тел.____________________________</w:t>
      </w:r>
    </w:p>
    <w:p w:rsidR="001051AF" w:rsidRPr="004169F7" w:rsidRDefault="001051AF" w:rsidP="00A62D8F">
      <w:pPr>
        <w:ind w:left="4536"/>
        <w:jc w:val="center"/>
        <w:rPr>
          <w:b/>
          <w:sz w:val="28"/>
          <w:szCs w:val="28"/>
        </w:rPr>
      </w:pPr>
    </w:p>
    <w:p w:rsidR="006D0A3A" w:rsidRPr="004169F7" w:rsidRDefault="006D0A3A" w:rsidP="00AC5374">
      <w:pPr>
        <w:jc w:val="center"/>
        <w:rPr>
          <w:b/>
          <w:sz w:val="28"/>
          <w:szCs w:val="28"/>
        </w:rPr>
      </w:pPr>
      <w:r w:rsidRPr="004169F7">
        <w:rPr>
          <w:b/>
          <w:sz w:val="28"/>
          <w:szCs w:val="28"/>
        </w:rPr>
        <w:t>ЗАЯВЛЕНИЕ</w:t>
      </w:r>
    </w:p>
    <w:p w:rsidR="00424C18" w:rsidRDefault="00424C18" w:rsidP="001051AF">
      <w:pPr>
        <w:jc w:val="both"/>
        <w:rPr>
          <w:sz w:val="28"/>
          <w:szCs w:val="28"/>
        </w:rPr>
      </w:pPr>
    </w:p>
    <w:p w:rsidR="001051AF" w:rsidRPr="00FA19A2" w:rsidRDefault="001051AF" w:rsidP="001051AF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</w:t>
      </w:r>
      <w:r>
        <w:rPr>
          <w:sz w:val="28"/>
          <w:szCs w:val="28"/>
        </w:rPr>
        <w:t>____</w:t>
      </w:r>
      <w:r w:rsidRPr="00FA19A2">
        <w:rPr>
          <w:sz w:val="28"/>
          <w:szCs w:val="28"/>
        </w:rPr>
        <w:t>____</w:t>
      </w:r>
    </w:p>
    <w:p w:rsidR="001051AF" w:rsidRPr="00FA19A2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(полное и краткое наименование юридического лица или индивидуального предпринимателя)</w:t>
      </w:r>
    </w:p>
    <w:p w:rsidR="001051AF" w:rsidRPr="00FA19A2" w:rsidRDefault="001051AF" w:rsidP="001051AF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____</w:t>
      </w:r>
      <w:r w:rsidRPr="00FA19A2">
        <w:rPr>
          <w:sz w:val="28"/>
          <w:szCs w:val="28"/>
        </w:rPr>
        <w:t>__</w:t>
      </w:r>
    </w:p>
    <w:p w:rsidR="001051AF" w:rsidRDefault="001051AF" w:rsidP="001051AF">
      <w:pPr>
        <w:jc w:val="center"/>
        <w:rPr>
          <w:sz w:val="20"/>
          <w:szCs w:val="20"/>
        </w:rPr>
      </w:pPr>
      <w:proofErr w:type="gramStart"/>
      <w:r w:rsidRPr="00FA19A2">
        <w:rPr>
          <w:sz w:val="20"/>
          <w:szCs w:val="20"/>
        </w:rPr>
        <w:t>(наименование государственного органа, иной государственной организации,</w:t>
      </w:r>
      <w:proofErr w:type="gramEnd"/>
    </w:p>
    <w:p w:rsidR="001051AF" w:rsidRPr="00FA19A2" w:rsidRDefault="001051AF" w:rsidP="001051AF">
      <w:pPr>
        <w:jc w:val="center"/>
        <w:rPr>
          <w:sz w:val="20"/>
          <w:szCs w:val="20"/>
        </w:rPr>
      </w:pPr>
      <w:proofErr w:type="gramStart"/>
      <w:r w:rsidRPr="00FA19A2">
        <w:rPr>
          <w:sz w:val="20"/>
          <w:szCs w:val="20"/>
        </w:rPr>
        <w:t>осуществивших</w:t>
      </w:r>
      <w:proofErr w:type="gramEnd"/>
      <w:r w:rsidRPr="00FA19A2">
        <w:rPr>
          <w:sz w:val="20"/>
          <w:szCs w:val="20"/>
        </w:rPr>
        <w:t xml:space="preserve"> государственную регистрацию)</w:t>
      </w:r>
    </w:p>
    <w:p w:rsidR="001051AF" w:rsidRPr="00FA19A2" w:rsidRDefault="001051AF" w:rsidP="001051AF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_____________________________________________________________</w:t>
      </w:r>
      <w:r>
        <w:rPr>
          <w:sz w:val="28"/>
          <w:szCs w:val="28"/>
        </w:rPr>
        <w:t>____</w:t>
      </w:r>
      <w:r w:rsidRPr="00FA19A2">
        <w:rPr>
          <w:sz w:val="28"/>
          <w:szCs w:val="28"/>
        </w:rPr>
        <w:t>_</w:t>
      </w:r>
    </w:p>
    <w:p w:rsidR="001051AF" w:rsidRPr="00FA19A2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(дата и номер решения о государственной регистрации)</w:t>
      </w:r>
    </w:p>
    <w:p w:rsidR="001051AF" w:rsidRPr="00FA19A2" w:rsidRDefault="001051AF" w:rsidP="001051AF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____</w:t>
      </w:r>
      <w:r w:rsidRPr="00FA19A2">
        <w:rPr>
          <w:sz w:val="28"/>
          <w:szCs w:val="28"/>
        </w:rPr>
        <w:t>_,</w:t>
      </w:r>
    </w:p>
    <w:p w:rsidR="001051AF" w:rsidRDefault="001051AF" w:rsidP="001051AF">
      <w:pPr>
        <w:jc w:val="center"/>
        <w:rPr>
          <w:sz w:val="20"/>
          <w:szCs w:val="20"/>
        </w:rPr>
      </w:pPr>
      <w:proofErr w:type="gramStart"/>
      <w:r w:rsidRPr="00FA19A2">
        <w:rPr>
          <w:sz w:val="20"/>
          <w:szCs w:val="20"/>
        </w:rPr>
        <w:t>(регистрационный номер в Едином государственном регистре юридических лиц и</w:t>
      </w:r>
      <w:proofErr w:type="gramEnd"/>
    </w:p>
    <w:p w:rsidR="001051AF" w:rsidRPr="00FA19A2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индивидуальных предпринимателей)</w:t>
      </w:r>
    </w:p>
    <w:p w:rsidR="001051AF" w:rsidRDefault="001051AF" w:rsidP="00AC5374">
      <w:pPr>
        <w:ind w:firstLine="708"/>
        <w:jc w:val="both"/>
        <w:rPr>
          <w:sz w:val="28"/>
          <w:szCs w:val="28"/>
        </w:rPr>
      </w:pPr>
    </w:p>
    <w:p w:rsidR="00AC5374" w:rsidRDefault="00C966A1" w:rsidP="00AC5374">
      <w:pPr>
        <w:ind w:firstLine="708"/>
        <w:jc w:val="both"/>
        <w:rPr>
          <w:sz w:val="30"/>
          <w:szCs w:val="30"/>
        </w:rPr>
      </w:pPr>
      <w:r w:rsidRPr="00A83D0A">
        <w:rPr>
          <w:sz w:val="28"/>
          <w:szCs w:val="28"/>
        </w:rPr>
        <w:t>Прошу</w:t>
      </w:r>
      <w:r>
        <w:rPr>
          <w:sz w:val="28"/>
          <w:szCs w:val="28"/>
        </w:rPr>
        <w:t xml:space="preserve"> </w:t>
      </w:r>
      <w:r w:rsidRPr="00A83D0A">
        <w:rPr>
          <w:sz w:val="28"/>
          <w:szCs w:val="28"/>
        </w:rPr>
        <w:t>рассмотреть</w:t>
      </w:r>
      <w:r>
        <w:rPr>
          <w:sz w:val="28"/>
          <w:szCs w:val="28"/>
        </w:rPr>
        <w:t xml:space="preserve"> </w:t>
      </w:r>
      <w:r w:rsidRPr="00A83D0A">
        <w:rPr>
          <w:sz w:val="28"/>
          <w:szCs w:val="28"/>
        </w:rPr>
        <w:t xml:space="preserve">вопрос </w:t>
      </w:r>
      <w:r>
        <w:rPr>
          <w:sz w:val="28"/>
          <w:szCs w:val="28"/>
        </w:rPr>
        <w:t xml:space="preserve">о получении решения о </w:t>
      </w:r>
      <w:r w:rsidRPr="001A4978">
        <w:rPr>
          <w:sz w:val="28"/>
          <w:szCs w:val="28"/>
        </w:rPr>
        <w:t>согласовании</w:t>
      </w:r>
      <w:r w:rsidR="00330DFC" w:rsidRPr="001A4978">
        <w:rPr>
          <w:sz w:val="28"/>
          <w:szCs w:val="28"/>
        </w:rPr>
        <w:t xml:space="preserve"> </w:t>
      </w:r>
      <w:r w:rsidRPr="001A4978">
        <w:rPr>
          <w:sz w:val="28"/>
          <w:szCs w:val="28"/>
        </w:rPr>
        <w:t>использования</w:t>
      </w:r>
      <w:r>
        <w:rPr>
          <w:sz w:val="28"/>
          <w:szCs w:val="28"/>
        </w:rPr>
        <w:t xml:space="preserve"> </w:t>
      </w:r>
      <w:r w:rsidRPr="001A4978">
        <w:rPr>
          <w:sz w:val="28"/>
          <w:szCs w:val="28"/>
        </w:rPr>
        <w:t>не</w:t>
      </w:r>
      <w:r w:rsidR="00330DFC" w:rsidRPr="001A4978">
        <w:rPr>
          <w:sz w:val="28"/>
          <w:szCs w:val="28"/>
        </w:rPr>
        <w:t xml:space="preserve"> по </w:t>
      </w:r>
      <w:r w:rsidRPr="001A4978">
        <w:rPr>
          <w:sz w:val="28"/>
          <w:szCs w:val="28"/>
        </w:rPr>
        <w:t>назначению</w:t>
      </w:r>
      <w:r>
        <w:rPr>
          <w:sz w:val="28"/>
          <w:szCs w:val="28"/>
        </w:rPr>
        <w:t xml:space="preserve"> </w:t>
      </w:r>
      <w:r w:rsidRPr="001A4978">
        <w:rPr>
          <w:sz w:val="28"/>
          <w:szCs w:val="28"/>
        </w:rPr>
        <w:t>блокированного</w:t>
      </w:r>
      <w:r w:rsidR="00330DFC" w:rsidRPr="001A4978">
        <w:rPr>
          <w:sz w:val="28"/>
          <w:szCs w:val="28"/>
        </w:rPr>
        <w:t>,</w:t>
      </w:r>
      <w:r w:rsidR="00BA368E">
        <w:rPr>
          <w:sz w:val="28"/>
          <w:szCs w:val="28"/>
        </w:rPr>
        <w:t xml:space="preserve"> </w:t>
      </w:r>
      <w:r w:rsidRPr="001A4978">
        <w:rPr>
          <w:sz w:val="28"/>
          <w:szCs w:val="28"/>
        </w:rPr>
        <w:t>одноквартирн</w:t>
      </w:r>
      <w:r>
        <w:rPr>
          <w:sz w:val="28"/>
          <w:szCs w:val="28"/>
        </w:rPr>
        <w:t>ого</w:t>
      </w:r>
      <w:r w:rsidRPr="001A4978">
        <w:rPr>
          <w:sz w:val="28"/>
          <w:szCs w:val="28"/>
        </w:rPr>
        <w:t xml:space="preserve"> </w:t>
      </w:r>
      <w:r>
        <w:rPr>
          <w:sz w:val="28"/>
          <w:szCs w:val="28"/>
        </w:rPr>
        <w:t>жилого</w:t>
      </w:r>
      <w:r w:rsidR="00330DFC" w:rsidRPr="001A4978">
        <w:rPr>
          <w:sz w:val="28"/>
          <w:szCs w:val="28"/>
        </w:rPr>
        <w:t xml:space="preserve"> </w:t>
      </w:r>
      <w:r w:rsidR="00BA368E">
        <w:rPr>
          <w:sz w:val="28"/>
          <w:szCs w:val="28"/>
        </w:rPr>
        <w:t xml:space="preserve">    </w:t>
      </w:r>
      <w:r w:rsidR="00330DFC" w:rsidRPr="001A4978">
        <w:rPr>
          <w:sz w:val="28"/>
          <w:szCs w:val="28"/>
        </w:rPr>
        <w:t>дом</w:t>
      </w:r>
      <w:r w:rsidR="00330DFC">
        <w:rPr>
          <w:sz w:val="28"/>
          <w:szCs w:val="28"/>
        </w:rPr>
        <w:t>а</w:t>
      </w:r>
      <w:r w:rsidR="00BA368E">
        <w:rPr>
          <w:sz w:val="28"/>
          <w:szCs w:val="28"/>
        </w:rPr>
        <w:t xml:space="preserve"> </w:t>
      </w:r>
      <w:r w:rsidR="00330DFC" w:rsidRPr="001A4978">
        <w:rPr>
          <w:sz w:val="28"/>
          <w:szCs w:val="28"/>
        </w:rPr>
        <w:t xml:space="preserve">или </w:t>
      </w:r>
      <w:r w:rsidR="00330DFC">
        <w:rPr>
          <w:sz w:val="28"/>
          <w:szCs w:val="28"/>
        </w:rPr>
        <w:t>его</w:t>
      </w:r>
      <w:r w:rsidR="00330DFC" w:rsidRPr="001A4978">
        <w:rPr>
          <w:sz w:val="28"/>
          <w:szCs w:val="28"/>
        </w:rPr>
        <w:t xml:space="preserve"> част</w:t>
      </w:r>
      <w:r w:rsidR="00BA368E">
        <w:rPr>
          <w:sz w:val="28"/>
          <w:szCs w:val="28"/>
        </w:rPr>
        <w:t xml:space="preserve">и расположенного </w:t>
      </w:r>
      <w:r w:rsidR="00330DFC">
        <w:rPr>
          <w:sz w:val="28"/>
          <w:szCs w:val="28"/>
        </w:rPr>
        <w:t xml:space="preserve">по </w:t>
      </w:r>
      <w:r>
        <w:rPr>
          <w:sz w:val="28"/>
          <w:szCs w:val="28"/>
        </w:rPr>
        <w:t>адресу</w:t>
      </w:r>
      <w:r>
        <w:rPr>
          <w:sz w:val="30"/>
          <w:szCs w:val="30"/>
        </w:rPr>
        <w:t>: _</w:t>
      </w:r>
      <w:r w:rsidR="00067873">
        <w:rPr>
          <w:sz w:val="30"/>
          <w:szCs w:val="30"/>
        </w:rPr>
        <w:t>_______________________</w:t>
      </w:r>
    </w:p>
    <w:p w:rsidR="00AC5374" w:rsidRDefault="00AC5374" w:rsidP="00AC5374">
      <w:pPr>
        <w:jc w:val="both"/>
        <w:rPr>
          <w:sz w:val="20"/>
          <w:szCs w:val="20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(</w:t>
      </w:r>
      <w:r>
        <w:rPr>
          <w:sz w:val="20"/>
          <w:szCs w:val="20"/>
        </w:rPr>
        <w:t>указать адрес)</w:t>
      </w:r>
    </w:p>
    <w:p w:rsidR="00067873" w:rsidRDefault="00067873" w:rsidP="00AC5374">
      <w:pPr>
        <w:jc w:val="both"/>
        <w:rPr>
          <w:sz w:val="30"/>
          <w:szCs w:val="30"/>
        </w:rPr>
      </w:pPr>
      <w:r>
        <w:rPr>
          <w:sz w:val="20"/>
          <w:szCs w:val="20"/>
        </w:rPr>
        <w:t>_________________________________________________________________________________________</w:t>
      </w:r>
    </w:p>
    <w:p w:rsidR="00AC5374" w:rsidRDefault="00AC5374" w:rsidP="00AC5374">
      <w:pPr>
        <w:rPr>
          <w:sz w:val="30"/>
          <w:szCs w:val="30"/>
        </w:rPr>
      </w:pPr>
      <w:r>
        <w:rPr>
          <w:sz w:val="30"/>
          <w:szCs w:val="30"/>
        </w:rPr>
        <w:t>К заявлению прилагаю:</w:t>
      </w:r>
    </w:p>
    <w:p w:rsidR="00AC5374" w:rsidRDefault="00AC5374" w:rsidP="00AC5374">
      <w:pPr>
        <w:spacing w:line="360" w:lineRule="auto"/>
      </w:pPr>
      <w:r>
        <w:t>1.___________________________________________________________________________</w:t>
      </w:r>
    </w:p>
    <w:p w:rsidR="00AC5374" w:rsidRDefault="00AC5374" w:rsidP="00AC5374">
      <w:pPr>
        <w:spacing w:line="360" w:lineRule="auto"/>
      </w:pPr>
      <w:r>
        <w:t>2.___________________________________________________________________________</w:t>
      </w:r>
    </w:p>
    <w:p w:rsidR="00AC5374" w:rsidRDefault="00AC5374" w:rsidP="00AC5374">
      <w:pPr>
        <w:spacing w:line="360" w:lineRule="auto"/>
      </w:pPr>
      <w:r>
        <w:t>З.___________________________________________________________________________</w:t>
      </w:r>
    </w:p>
    <w:p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Руководитель организации</w:t>
      </w:r>
    </w:p>
    <w:p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(индивидуальный предприниматель)   </w:t>
      </w:r>
      <w:r w:rsidR="004169F7">
        <w:rPr>
          <w:rFonts w:ascii="Times New Roman" w:hAnsi="Times New Roman" w:cs="Times New Roman"/>
          <w:sz w:val="30"/>
          <w:szCs w:val="30"/>
        </w:rPr>
        <w:t xml:space="preserve">    ___________   _____________</w:t>
      </w:r>
    </w:p>
    <w:p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(подпись)            (</w:t>
      </w:r>
      <w:proofErr w:type="spellStart"/>
      <w:r>
        <w:rPr>
          <w:rFonts w:ascii="Times New Roman" w:hAnsi="Times New Roman" w:cs="Times New Roman"/>
          <w:sz w:val="24"/>
          <w:szCs w:val="24"/>
        </w:rPr>
        <w:t>И.О.Фамилия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AC5374" w:rsidRPr="00424C18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424C18">
        <w:rPr>
          <w:rFonts w:ascii="Times New Roman" w:hAnsi="Times New Roman" w:cs="Times New Roman"/>
          <w:sz w:val="28"/>
          <w:szCs w:val="28"/>
        </w:rPr>
        <w:t>«____» _________________________20_</w:t>
      </w:r>
      <w:r w:rsidR="00424C18" w:rsidRPr="00424C18">
        <w:rPr>
          <w:rFonts w:ascii="Times New Roman" w:hAnsi="Times New Roman" w:cs="Times New Roman"/>
          <w:sz w:val="28"/>
          <w:szCs w:val="28"/>
        </w:rPr>
        <w:t>__</w:t>
      </w:r>
      <w:r w:rsidRPr="00424C18">
        <w:rPr>
          <w:rFonts w:ascii="Times New Roman" w:hAnsi="Times New Roman" w:cs="Times New Roman"/>
          <w:sz w:val="28"/>
          <w:szCs w:val="28"/>
        </w:rPr>
        <w:t>_г.</w:t>
      </w:r>
    </w:p>
    <w:p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М.П.  </w:t>
      </w:r>
      <w:r w:rsidR="00692E0D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(при наличии)</w:t>
      </w:r>
    </w:p>
    <w:p w:rsidR="00AC5374" w:rsidRDefault="00AC5374" w:rsidP="00AC5374">
      <w:pPr>
        <w:jc w:val="both"/>
        <w:rPr>
          <w:sz w:val="30"/>
          <w:szCs w:val="30"/>
        </w:rPr>
      </w:pPr>
    </w:p>
    <w:p w:rsidR="00AC5374" w:rsidRDefault="00AC5374" w:rsidP="00AC5374">
      <w:pPr>
        <w:pStyle w:val="ConsPlusNonforma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Даю согласие на запрос необходимой информации от организаций и других государственных органов.</w:t>
      </w:r>
    </w:p>
    <w:p w:rsidR="00AC5374" w:rsidRDefault="00AC5374" w:rsidP="00AC5374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C5374" w:rsidRDefault="00AC5374" w:rsidP="00AC537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169F7">
        <w:rPr>
          <w:rFonts w:ascii="Times New Roman" w:hAnsi="Times New Roman" w:cs="Times New Roman"/>
          <w:sz w:val="28"/>
          <w:szCs w:val="28"/>
        </w:rPr>
        <w:t>«___</w:t>
      </w:r>
      <w:r>
        <w:rPr>
          <w:rFonts w:ascii="Times New Roman" w:hAnsi="Times New Roman" w:cs="Times New Roman"/>
          <w:sz w:val="28"/>
          <w:szCs w:val="28"/>
        </w:rPr>
        <w:t>» _________________ 20__</w:t>
      </w:r>
      <w:r w:rsidR="00424C1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AC5374" w:rsidRPr="00E26A00" w:rsidRDefault="00AC5374" w:rsidP="00AC537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26A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E26A00" w:rsidRPr="00E26A0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26A00">
        <w:rPr>
          <w:rFonts w:ascii="Times New Roman" w:hAnsi="Times New Roman" w:cs="Times New Roman"/>
          <w:sz w:val="24"/>
          <w:szCs w:val="24"/>
        </w:rPr>
        <w:t xml:space="preserve">        </w:t>
      </w:r>
      <w:r w:rsidR="00386EE3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26A00">
        <w:rPr>
          <w:rFonts w:ascii="Times New Roman" w:hAnsi="Times New Roman" w:cs="Times New Roman"/>
          <w:sz w:val="24"/>
          <w:szCs w:val="24"/>
        </w:rPr>
        <w:t>(подпись)</w:t>
      </w:r>
    </w:p>
    <w:sectPr w:rsidR="00AC5374" w:rsidRPr="00E26A00" w:rsidSect="00386EE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C1C" w:rsidRDefault="006D7C1C" w:rsidP="00241A19">
      <w:r>
        <w:separator/>
      </w:r>
    </w:p>
  </w:endnote>
  <w:endnote w:type="continuationSeparator" w:id="0">
    <w:p w:rsidR="006D7C1C" w:rsidRDefault="006D7C1C" w:rsidP="00241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C1C" w:rsidRDefault="006D7C1C" w:rsidP="00241A19">
      <w:r>
        <w:separator/>
      </w:r>
    </w:p>
  </w:footnote>
  <w:footnote w:type="continuationSeparator" w:id="0">
    <w:p w:rsidR="006D7C1C" w:rsidRDefault="006D7C1C" w:rsidP="00241A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4712B"/>
    <w:multiLevelType w:val="hybridMultilevel"/>
    <w:tmpl w:val="9C7E16E2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">
    <w:nsid w:val="384D1EED"/>
    <w:multiLevelType w:val="hybridMultilevel"/>
    <w:tmpl w:val="EA6CF9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DE8"/>
    <w:rsid w:val="00067873"/>
    <w:rsid w:val="001051AF"/>
    <w:rsid w:val="00153CEB"/>
    <w:rsid w:val="00167691"/>
    <w:rsid w:val="00183DE8"/>
    <w:rsid w:val="001946BD"/>
    <w:rsid w:val="00241A19"/>
    <w:rsid w:val="002807DE"/>
    <w:rsid w:val="00330DFC"/>
    <w:rsid w:val="00360744"/>
    <w:rsid w:val="00362205"/>
    <w:rsid w:val="00386EE3"/>
    <w:rsid w:val="003A77B9"/>
    <w:rsid w:val="003F7484"/>
    <w:rsid w:val="004169F7"/>
    <w:rsid w:val="00424C18"/>
    <w:rsid w:val="00425E1E"/>
    <w:rsid w:val="004531E1"/>
    <w:rsid w:val="004D3005"/>
    <w:rsid w:val="00600AB6"/>
    <w:rsid w:val="00661C93"/>
    <w:rsid w:val="006873A2"/>
    <w:rsid w:val="00692E0D"/>
    <w:rsid w:val="006A21AF"/>
    <w:rsid w:val="006B0847"/>
    <w:rsid w:val="006D0A3A"/>
    <w:rsid w:val="006D7C1C"/>
    <w:rsid w:val="007819D6"/>
    <w:rsid w:val="007D3335"/>
    <w:rsid w:val="007F0B0E"/>
    <w:rsid w:val="008C36D6"/>
    <w:rsid w:val="0095780B"/>
    <w:rsid w:val="00961BEE"/>
    <w:rsid w:val="009D43C1"/>
    <w:rsid w:val="00A416FF"/>
    <w:rsid w:val="00A62D8F"/>
    <w:rsid w:val="00A92E9A"/>
    <w:rsid w:val="00AC5374"/>
    <w:rsid w:val="00AD73CA"/>
    <w:rsid w:val="00AF3B82"/>
    <w:rsid w:val="00B34149"/>
    <w:rsid w:val="00BA368E"/>
    <w:rsid w:val="00BD3732"/>
    <w:rsid w:val="00C129CE"/>
    <w:rsid w:val="00C966A1"/>
    <w:rsid w:val="00D10DAA"/>
    <w:rsid w:val="00D23BCA"/>
    <w:rsid w:val="00DA78DC"/>
    <w:rsid w:val="00E26A00"/>
    <w:rsid w:val="00E81659"/>
    <w:rsid w:val="00EA5F61"/>
    <w:rsid w:val="00E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3DE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600AB6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600AB6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0AB6"/>
    <w:rPr>
      <w:sz w:val="22"/>
      <w:szCs w:val="22"/>
    </w:rPr>
  </w:style>
  <w:style w:type="paragraph" w:customStyle="1" w:styleId="append1">
    <w:name w:val="append1"/>
    <w:basedOn w:val="a"/>
    <w:rsid w:val="00600AB6"/>
    <w:pPr>
      <w:spacing w:after="28"/>
    </w:pPr>
    <w:rPr>
      <w:sz w:val="22"/>
      <w:szCs w:val="22"/>
    </w:rPr>
  </w:style>
  <w:style w:type="table" w:customStyle="1" w:styleId="tablencpi">
    <w:name w:val="tablencpi"/>
    <w:basedOn w:val="a1"/>
    <w:rsid w:val="00600AB6"/>
    <w:tblPr>
      <w:tblCellMar>
        <w:left w:w="0" w:type="dxa"/>
        <w:right w:w="0" w:type="dxa"/>
      </w:tblCellMar>
    </w:tblPr>
  </w:style>
  <w:style w:type="paragraph" w:styleId="a3">
    <w:name w:val="Balloon Text"/>
    <w:basedOn w:val="a"/>
    <w:semiHidden/>
    <w:rsid w:val="006A21AF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D23BC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AC53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"/>
    <w:basedOn w:val="a"/>
    <w:autoRedefine/>
    <w:rsid w:val="00692E0D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a5">
    <w:name w:val="header"/>
    <w:basedOn w:val="a"/>
    <w:link w:val="a6"/>
    <w:rsid w:val="00241A1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41A19"/>
    <w:rPr>
      <w:sz w:val="24"/>
      <w:szCs w:val="24"/>
    </w:rPr>
  </w:style>
  <w:style w:type="paragraph" w:styleId="a7">
    <w:name w:val="footer"/>
    <w:basedOn w:val="a"/>
    <w:link w:val="a8"/>
    <w:rsid w:val="00241A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1A19"/>
    <w:rPr>
      <w:sz w:val="24"/>
      <w:szCs w:val="24"/>
    </w:rPr>
  </w:style>
  <w:style w:type="table" w:styleId="a9">
    <w:name w:val="Table Grid"/>
    <w:basedOn w:val="a1"/>
    <w:uiPriority w:val="59"/>
    <w:rsid w:val="00D10DAA"/>
    <w:pPr>
      <w:ind w:firstLine="709"/>
      <w:jc w:val="both"/>
    </w:pPr>
    <w:rPr>
      <w:rFonts w:asciiTheme="minorHAnsi" w:eastAsiaTheme="minorHAnsi" w:hAnsiTheme="minorHAnsi" w:cstheme="minorBidi"/>
      <w:sz w:val="30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D10DAA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961BEE"/>
    <w:pPr>
      <w:spacing w:before="100" w:beforeAutospacing="1" w:after="100" w:afterAutospacing="1"/>
    </w:pPr>
  </w:style>
  <w:style w:type="paragraph" w:customStyle="1" w:styleId="cap1">
    <w:name w:val="cap1"/>
    <w:basedOn w:val="a"/>
    <w:rsid w:val="00961BEE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unhideWhenUsed/>
    <w:rsid w:val="00961BEE"/>
    <w:rPr>
      <w:color w:val="0000FF"/>
      <w:u w:val="single"/>
    </w:rPr>
  </w:style>
  <w:style w:type="paragraph" w:customStyle="1" w:styleId="titleu">
    <w:name w:val="titleu"/>
    <w:basedOn w:val="a"/>
    <w:rsid w:val="00961BEE"/>
    <w:pPr>
      <w:spacing w:before="100" w:beforeAutospacing="1" w:after="100" w:afterAutospacing="1"/>
    </w:pPr>
  </w:style>
  <w:style w:type="character" w:customStyle="1" w:styleId="an">
    <w:name w:val="an"/>
    <w:basedOn w:val="a0"/>
    <w:rsid w:val="00961BEE"/>
  </w:style>
  <w:style w:type="paragraph" w:customStyle="1" w:styleId="point">
    <w:name w:val="point"/>
    <w:basedOn w:val="a"/>
    <w:rsid w:val="00961BEE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961BEE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961BEE"/>
    <w:pPr>
      <w:spacing w:before="100" w:beforeAutospacing="1" w:after="100" w:afterAutospacing="1"/>
    </w:pPr>
  </w:style>
  <w:style w:type="paragraph" w:customStyle="1" w:styleId="table10">
    <w:name w:val="table10"/>
    <w:basedOn w:val="a"/>
    <w:rsid w:val="00961BE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3DE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600AB6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600AB6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0AB6"/>
    <w:rPr>
      <w:sz w:val="22"/>
      <w:szCs w:val="22"/>
    </w:rPr>
  </w:style>
  <w:style w:type="paragraph" w:customStyle="1" w:styleId="append1">
    <w:name w:val="append1"/>
    <w:basedOn w:val="a"/>
    <w:rsid w:val="00600AB6"/>
    <w:pPr>
      <w:spacing w:after="28"/>
    </w:pPr>
    <w:rPr>
      <w:sz w:val="22"/>
      <w:szCs w:val="22"/>
    </w:rPr>
  </w:style>
  <w:style w:type="table" w:customStyle="1" w:styleId="tablencpi">
    <w:name w:val="tablencpi"/>
    <w:basedOn w:val="a1"/>
    <w:rsid w:val="00600AB6"/>
    <w:tblPr>
      <w:tblCellMar>
        <w:left w:w="0" w:type="dxa"/>
        <w:right w:w="0" w:type="dxa"/>
      </w:tblCellMar>
    </w:tblPr>
  </w:style>
  <w:style w:type="paragraph" w:styleId="a3">
    <w:name w:val="Balloon Text"/>
    <w:basedOn w:val="a"/>
    <w:semiHidden/>
    <w:rsid w:val="006A21AF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D23BC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AC53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"/>
    <w:basedOn w:val="a"/>
    <w:autoRedefine/>
    <w:rsid w:val="00692E0D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a5">
    <w:name w:val="header"/>
    <w:basedOn w:val="a"/>
    <w:link w:val="a6"/>
    <w:rsid w:val="00241A1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41A19"/>
    <w:rPr>
      <w:sz w:val="24"/>
      <w:szCs w:val="24"/>
    </w:rPr>
  </w:style>
  <w:style w:type="paragraph" w:styleId="a7">
    <w:name w:val="footer"/>
    <w:basedOn w:val="a"/>
    <w:link w:val="a8"/>
    <w:rsid w:val="00241A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1A19"/>
    <w:rPr>
      <w:sz w:val="24"/>
      <w:szCs w:val="24"/>
    </w:rPr>
  </w:style>
  <w:style w:type="table" w:styleId="a9">
    <w:name w:val="Table Grid"/>
    <w:basedOn w:val="a1"/>
    <w:uiPriority w:val="59"/>
    <w:rsid w:val="00D10DAA"/>
    <w:pPr>
      <w:ind w:firstLine="709"/>
      <w:jc w:val="both"/>
    </w:pPr>
    <w:rPr>
      <w:rFonts w:asciiTheme="minorHAnsi" w:eastAsiaTheme="minorHAnsi" w:hAnsiTheme="minorHAnsi" w:cstheme="minorBidi"/>
      <w:sz w:val="30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D10DAA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961BEE"/>
    <w:pPr>
      <w:spacing w:before="100" w:beforeAutospacing="1" w:after="100" w:afterAutospacing="1"/>
    </w:pPr>
  </w:style>
  <w:style w:type="paragraph" w:customStyle="1" w:styleId="cap1">
    <w:name w:val="cap1"/>
    <w:basedOn w:val="a"/>
    <w:rsid w:val="00961BEE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unhideWhenUsed/>
    <w:rsid w:val="00961BEE"/>
    <w:rPr>
      <w:color w:val="0000FF"/>
      <w:u w:val="single"/>
    </w:rPr>
  </w:style>
  <w:style w:type="paragraph" w:customStyle="1" w:styleId="titleu">
    <w:name w:val="titleu"/>
    <w:basedOn w:val="a"/>
    <w:rsid w:val="00961BEE"/>
    <w:pPr>
      <w:spacing w:before="100" w:beforeAutospacing="1" w:after="100" w:afterAutospacing="1"/>
    </w:pPr>
  </w:style>
  <w:style w:type="character" w:customStyle="1" w:styleId="an">
    <w:name w:val="an"/>
    <w:basedOn w:val="a0"/>
    <w:rsid w:val="00961BEE"/>
  </w:style>
  <w:style w:type="paragraph" w:customStyle="1" w:styleId="point">
    <w:name w:val="point"/>
    <w:basedOn w:val="a"/>
    <w:rsid w:val="00961BEE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961BEE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961BEE"/>
    <w:pPr>
      <w:spacing w:before="100" w:beforeAutospacing="1" w:after="100" w:afterAutospacing="1"/>
    </w:pPr>
  </w:style>
  <w:style w:type="paragraph" w:customStyle="1" w:styleId="table10">
    <w:name w:val="table10"/>
    <w:basedOn w:val="a"/>
    <w:rsid w:val="00961BE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ii.by/tx.dll?d=459661&amp;a=1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ii.by/tx.dll?d=347250&amp;a=1" TargetMode="External"/><Relationship Id="rId17" Type="http://schemas.openxmlformats.org/officeDocument/2006/relationships/hyperlink" Target="https://bii.by/tx.dll?d=144501&amp;a=20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i.by/tx.dll?d=144501&amp;a=19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i.by/tx.dll?d=144501&amp;a=6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ii.by/tx.dll?d=466341&amp;a=5" TargetMode="External"/><Relationship Id="rId10" Type="http://schemas.openxmlformats.org/officeDocument/2006/relationships/hyperlink" Target="https://bii.by/tx.dll?d=244965&amp;a=1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bii.by/tx.dll?d=599195&amp;links_doc=466341&amp;links_anch=548" TargetMode="External"/><Relationship Id="rId14" Type="http://schemas.openxmlformats.org/officeDocument/2006/relationships/hyperlink" Target="https://bii.by/tx.dll?d=384924&amp;a=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5652A-7258-4E55-9A7E-CABC55790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1620</Words>
  <Characters>9235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приказом Министерства</vt:lpstr>
    </vt:vector>
  </TitlesOfParts>
  <Company>Home</Company>
  <LinksUpToDate>false</LinksUpToDate>
  <CharactersWithSpaces>10834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приказом Министерства</dc:title>
  <dc:creator>User</dc:creator>
  <cp:lastModifiedBy>Довбыш Алла Сергеевна</cp:lastModifiedBy>
  <cp:revision>8</cp:revision>
  <cp:lastPrinted>2022-10-26T08:30:00Z</cp:lastPrinted>
  <dcterms:created xsi:type="dcterms:W3CDTF">2022-10-15T10:45:00Z</dcterms:created>
  <dcterms:modified xsi:type="dcterms:W3CDTF">2023-11-29T12:20:00Z</dcterms:modified>
</cp:coreProperties>
</file>