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6C1" w:rsidRPr="0075668C" w:rsidRDefault="001D23A9" w:rsidP="00DD16C1">
      <w:pPr>
        <w:jc w:val="center"/>
        <w:rPr>
          <w:rFonts w:cs="Times New Roman"/>
          <w:b/>
          <w:sz w:val="29"/>
          <w:szCs w:val="29"/>
        </w:rPr>
      </w:pPr>
      <w:r w:rsidRPr="0075668C">
        <w:rPr>
          <w:rFonts w:cs="Times New Roman"/>
          <w:b/>
          <w:sz w:val="29"/>
          <w:szCs w:val="29"/>
        </w:rPr>
        <w:t xml:space="preserve">АДМИНИСТРАТИВНАЯ ПРОЦЕДУРА № </w:t>
      </w:r>
      <w:r w:rsidR="007263AC" w:rsidRPr="0075668C">
        <w:rPr>
          <w:rFonts w:cs="Times New Roman"/>
          <w:b/>
          <w:sz w:val="29"/>
          <w:szCs w:val="29"/>
        </w:rPr>
        <w:t>6.</w:t>
      </w:r>
      <w:r w:rsidR="00BA7082" w:rsidRPr="0075668C">
        <w:rPr>
          <w:rFonts w:cs="Times New Roman"/>
          <w:b/>
          <w:sz w:val="29"/>
          <w:szCs w:val="29"/>
        </w:rPr>
        <w:t>10.2</w:t>
      </w:r>
    </w:p>
    <w:p w:rsidR="00117376" w:rsidRPr="00BA7082" w:rsidRDefault="00117376" w:rsidP="00DD16C1">
      <w:pPr>
        <w:jc w:val="center"/>
        <w:rPr>
          <w:rFonts w:cs="Times New Roman"/>
          <w:b/>
          <w:sz w:val="29"/>
          <w:szCs w:val="29"/>
        </w:rPr>
      </w:pPr>
    </w:p>
    <w:p w:rsidR="007B24B5" w:rsidRPr="00BA7082" w:rsidRDefault="00BA7082" w:rsidP="009E1BB2">
      <w:pPr>
        <w:jc w:val="center"/>
        <w:rPr>
          <w:rFonts w:cs="Times New Roman"/>
          <w:b/>
          <w:sz w:val="29"/>
          <w:szCs w:val="29"/>
        </w:rPr>
      </w:pPr>
      <w:r w:rsidRPr="00BA7082">
        <w:rPr>
          <w:rFonts w:cs="Times New Roman"/>
          <w:b/>
          <w:sz w:val="29"/>
          <w:szCs w:val="29"/>
        </w:rPr>
        <w:t>Получение решения о предоставлении горного отвода с выдачей в установленном порядке акта, удостоверяющего горный отвод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2547"/>
        <w:gridCol w:w="6946"/>
      </w:tblGrid>
      <w:tr w:rsidR="001D23A9" w:rsidRPr="00BA7082" w:rsidTr="006D41C4">
        <w:tc>
          <w:tcPr>
            <w:tcW w:w="2547" w:type="dxa"/>
          </w:tcPr>
          <w:p w:rsidR="001D23A9" w:rsidRPr="00BA7082" w:rsidRDefault="0058491A" w:rsidP="009E1BB2">
            <w:pPr>
              <w:ind w:firstLine="0"/>
              <w:rPr>
                <w:sz w:val="29"/>
                <w:szCs w:val="29"/>
              </w:rPr>
            </w:pPr>
            <w:r w:rsidRPr="00BA7082">
              <w:rPr>
                <w:sz w:val="29"/>
                <w:szCs w:val="29"/>
              </w:rPr>
              <w:t>Документы, предоставляемые заявителем</w:t>
            </w:r>
          </w:p>
        </w:tc>
        <w:tc>
          <w:tcPr>
            <w:tcW w:w="6946" w:type="dxa"/>
          </w:tcPr>
          <w:p w:rsidR="00054020" w:rsidRPr="00BA7082" w:rsidRDefault="00054020" w:rsidP="00BA7082">
            <w:pPr>
              <w:pStyle w:val="a5"/>
              <w:numPr>
                <w:ilvl w:val="0"/>
                <w:numId w:val="6"/>
              </w:numPr>
              <w:tabs>
                <w:tab w:val="left" w:pos="213"/>
              </w:tabs>
              <w:ind w:left="0" w:firstLine="0"/>
              <w:rPr>
                <w:sz w:val="29"/>
                <w:szCs w:val="29"/>
              </w:rPr>
            </w:pPr>
            <w:r w:rsidRPr="00BA7082">
              <w:rPr>
                <w:sz w:val="29"/>
                <w:szCs w:val="29"/>
              </w:rPr>
              <w:t>Заявление</w:t>
            </w:r>
          </w:p>
          <w:p w:rsidR="00BA7082" w:rsidRPr="00BA7082" w:rsidRDefault="00BA7082" w:rsidP="00BA7082">
            <w:pPr>
              <w:pStyle w:val="a5"/>
              <w:tabs>
                <w:tab w:val="left" w:pos="213"/>
              </w:tabs>
              <w:ind w:left="0" w:firstLine="353"/>
              <w:rPr>
                <w:i/>
                <w:sz w:val="29"/>
                <w:szCs w:val="29"/>
              </w:rPr>
            </w:pPr>
          </w:p>
          <w:p w:rsidR="00BA7082" w:rsidRPr="00BA7082" w:rsidRDefault="00054020" w:rsidP="00BA7082">
            <w:pPr>
              <w:pStyle w:val="a5"/>
              <w:numPr>
                <w:ilvl w:val="0"/>
                <w:numId w:val="6"/>
              </w:numPr>
              <w:tabs>
                <w:tab w:val="left" w:pos="213"/>
              </w:tabs>
              <w:ind w:left="0" w:firstLine="0"/>
              <w:rPr>
                <w:sz w:val="29"/>
                <w:szCs w:val="29"/>
              </w:rPr>
            </w:pPr>
            <w:r w:rsidRPr="00BA7082">
              <w:rPr>
                <w:sz w:val="29"/>
                <w:szCs w:val="29"/>
              </w:rPr>
              <w:t xml:space="preserve"> </w:t>
            </w:r>
            <w:r w:rsidR="00BA7082" w:rsidRPr="00BA7082">
              <w:rPr>
                <w:sz w:val="29"/>
                <w:szCs w:val="29"/>
              </w:rPr>
              <w:t>копия документа, подтверждающего государственную регистрацию юридического лица или индивидуального предпринимателя</w:t>
            </w:r>
          </w:p>
          <w:p w:rsidR="00BA7082" w:rsidRPr="00BA7082" w:rsidRDefault="00BA7082" w:rsidP="00BA7082">
            <w:pPr>
              <w:pStyle w:val="a5"/>
              <w:tabs>
                <w:tab w:val="left" w:pos="213"/>
              </w:tabs>
              <w:ind w:left="0" w:firstLine="0"/>
              <w:rPr>
                <w:sz w:val="29"/>
                <w:szCs w:val="29"/>
              </w:rPr>
            </w:pPr>
          </w:p>
          <w:p w:rsidR="007263AC" w:rsidRPr="00BA7082" w:rsidRDefault="007263AC" w:rsidP="00BA7082">
            <w:pPr>
              <w:pStyle w:val="a5"/>
              <w:numPr>
                <w:ilvl w:val="0"/>
                <w:numId w:val="6"/>
              </w:numPr>
              <w:tabs>
                <w:tab w:val="left" w:pos="213"/>
              </w:tabs>
              <w:ind w:left="0" w:firstLine="0"/>
              <w:rPr>
                <w:sz w:val="29"/>
                <w:szCs w:val="29"/>
              </w:rPr>
            </w:pPr>
            <w:r w:rsidRPr="00BA7082">
              <w:rPr>
                <w:sz w:val="29"/>
                <w:szCs w:val="29"/>
              </w:rPr>
              <w:t xml:space="preserve">проект обоснования </w:t>
            </w:r>
            <w:r w:rsidR="00054020" w:rsidRPr="00BA7082">
              <w:rPr>
                <w:sz w:val="29"/>
                <w:szCs w:val="29"/>
              </w:rPr>
              <w:t>границ горного отвода</w:t>
            </w:r>
          </w:p>
          <w:p w:rsidR="00054020" w:rsidRPr="00BA7082" w:rsidRDefault="00054020" w:rsidP="00BA7082">
            <w:pPr>
              <w:pStyle w:val="a5"/>
              <w:ind w:left="0" w:firstLine="0"/>
              <w:rPr>
                <w:sz w:val="29"/>
                <w:szCs w:val="29"/>
              </w:rPr>
            </w:pPr>
          </w:p>
          <w:p w:rsidR="001D23A9" w:rsidRPr="006A409E" w:rsidRDefault="00BA7082" w:rsidP="00BA7082">
            <w:pPr>
              <w:pStyle w:val="a5"/>
              <w:numPr>
                <w:ilvl w:val="0"/>
                <w:numId w:val="6"/>
              </w:numPr>
              <w:tabs>
                <w:tab w:val="left" w:pos="213"/>
              </w:tabs>
              <w:ind w:left="0" w:firstLine="0"/>
              <w:rPr>
                <w:i/>
                <w:sz w:val="29"/>
                <w:szCs w:val="29"/>
              </w:rPr>
            </w:pPr>
            <w:r w:rsidRPr="00BA7082">
              <w:rPr>
                <w:sz w:val="29"/>
                <w:szCs w:val="29"/>
              </w:rPr>
              <w:t xml:space="preserve">проект обоснования границ горного отвода (за исключением добычи янтаря, разработка месторождений которого в промышленных масштабах экономически нецелесообразна) – </w:t>
            </w:r>
            <w:r w:rsidRPr="006A409E">
              <w:rPr>
                <w:i/>
                <w:sz w:val="29"/>
                <w:szCs w:val="29"/>
              </w:rPr>
              <w:t>не представляется в случае продления срока пользования недрами, если границы ранее предоставленного горного отвода не изменяются (должен соответствовать требованиям подпункта 2.2 пункта 2 статьи 33 Кодекса Республики Беларусь о недрах)</w:t>
            </w:r>
          </w:p>
          <w:p w:rsidR="00BA7082" w:rsidRPr="00BA7082" w:rsidRDefault="00BA7082" w:rsidP="00BA7082">
            <w:pPr>
              <w:pStyle w:val="a5"/>
              <w:ind w:left="0" w:firstLine="0"/>
              <w:rPr>
                <w:sz w:val="29"/>
                <w:szCs w:val="29"/>
              </w:rPr>
            </w:pPr>
          </w:p>
          <w:p w:rsidR="00BA7082" w:rsidRPr="00BA7082" w:rsidRDefault="00BA7082" w:rsidP="006A409E">
            <w:pPr>
              <w:pStyle w:val="a5"/>
              <w:numPr>
                <w:ilvl w:val="0"/>
                <w:numId w:val="6"/>
              </w:numPr>
              <w:tabs>
                <w:tab w:val="left" w:pos="213"/>
              </w:tabs>
              <w:ind w:left="0" w:firstLine="0"/>
              <w:rPr>
                <w:i/>
                <w:sz w:val="29"/>
                <w:szCs w:val="29"/>
              </w:rPr>
            </w:pPr>
            <w:r w:rsidRPr="00BA7082">
              <w:rPr>
                <w:sz w:val="29"/>
                <w:szCs w:val="29"/>
              </w:rPr>
              <w:t>копия концессионного договора, зарегистрированного в государственном реестре концессионных договоров, или копия инвестиционного договора, зарегистрированного в Государственном реестре инвестиционных договоров с Республикой Беларусь, если решение о предоставлении горного отвода принимается в связи с заключением таких договоров</w:t>
            </w:r>
          </w:p>
        </w:tc>
      </w:tr>
      <w:tr w:rsidR="001D23A9" w:rsidRPr="00BA7082" w:rsidTr="006D41C4">
        <w:tc>
          <w:tcPr>
            <w:tcW w:w="2547" w:type="dxa"/>
          </w:tcPr>
          <w:p w:rsidR="001D23A9" w:rsidRPr="00BA7082" w:rsidRDefault="001D23A9" w:rsidP="002457BA">
            <w:pPr>
              <w:ind w:firstLine="0"/>
              <w:rPr>
                <w:sz w:val="29"/>
                <w:szCs w:val="29"/>
              </w:rPr>
            </w:pPr>
            <w:r w:rsidRPr="00BA7082">
              <w:rPr>
                <w:sz w:val="29"/>
                <w:szCs w:val="29"/>
              </w:rPr>
              <w:t>Размер платы, взимаемой при осуществлении административной процедуры</w:t>
            </w:r>
          </w:p>
        </w:tc>
        <w:tc>
          <w:tcPr>
            <w:tcW w:w="6946" w:type="dxa"/>
          </w:tcPr>
          <w:p w:rsidR="00E45B3B" w:rsidRPr="00BA7082" w:rsidRDefault="00E45B3B" w:rsidP="00E45B3B">
            <w:pPr>
              <w:ind w:firstLine="0"/>
              <w:rPr>
                <w:sz w:val="29"/>
                <w:szCs w:val="29"/>
              </w:rPr>
            </w:pPr>
            <w:r w:rsidRPr="00BA7082">
              <w:rPr>
                <w:sz w:val="29"/>
                <w:szCs w:val="29"/>
              </w:rPr>
              <w:t>бесплатно</w:t>
            </w:r>
          </w:p>
          <w:p w:rsidR="00E45B3B" w:rsidRPr="00BA7082" w:rsidRDefault="00E45B3B" w:rsidP="00E45B3B">
            <w:pPr>
              <w:ind w:firstLine="0"/>
              <w:rPr>
                <w:sz w:val="29"/>
                <w:szCs w:val="29"/>
              </w:rPr>
            </w:pPr>
          </w:p>
          <w:p w:rsidR="001D23A9" w:rsidRPr="00BA7082" w:rsidRDefault="001D23A9" w:rsidP="002457BA">
            <w:pPr>
              <w:ind w:firstLine="0"/>
              <w:rPr>
                <w:sz w:val="29"/>
                <w:szCs w:val="29"/>
              </w:rPr>
            </w:pPr>
          </w:p>
        </w:tc>
      </w:tr>
      <w:tr w:rsidR="001D23A9" w:rsidRPr="00BA7082" w:rsidTr="006D41C4">
        <w:tc>
          <w:tcPr>
            <w:tcW w:w="2547" w:type="dxa"/>
          </w:tcPr>
          <w:p w:rsidR="001D23A9" w:rsidRPr="00BA7082" w:rsidRDefault="005D0EDD" w:rsidP="002457BA">
            <w:pPr>
              <w:ind w:firstLine="0"/>
              <w:rPr>
                <w:sz w:val="29"/>
                <w:szCs w:val="29"/>
              </w:rPr>
            </w:pPr>
            <w:r w:rsidRPr="00BA7082">
              <w:rPr>
                <w:sz w:val="29"/>
                <w:szCs w:val="29"/>
              </w:rPr>
              <w:t>С</w:t>
            </w:r>
            <w:r w:rsidR="001D23A9" w:rsidRPr="00BA7082">
              <w:rPr>
                <w:sz w:val="29"/>
                <w:szCs w:val="29"/>
              </w:rPr>
              <w:t>рок осуществления административной процедуры</w:t>
            </w:r>
          </w:p>
        </w:tc>
        <w:tc>
          <w:tcPr>
            <w:tcW w:w="6946" w:type="dxa"/>
          </w:tcPr>
          <w:p w:rsidR="007B24B5" w:rsidRPr="00BA7082" w:rsidRDefault="00702D18" w:rsidP="003C6655">
            <w:pPr>
              <w:pStyle w:val="table10"/>
              <w:rPr>
                <w:rFonts w:eastAsiaTheme="minorHAnsi" w:cstheme="minorBidi"/>
                <w:sz w:val="29"/>
                <w:szCs w:val="29"/>
                <w:lang w:eastAsia="en-US"/>
              </w:rPr>
            </w:pPr>
            <w:r w:rsidRPr="00BA7082">
              <w:rPr>
                <w:rFonts w:eastAsiaTheme="minorHAnsi" w:cstheme="minorBidi"/>
                <w:sz w:val="29"/>
                <w:szCs w:val="29"/>
                <w:lang w:eastAsia="en-US"/>
              </w:rPr>
              <w:t>3</w:t>
            </w:r>
            <w:r w:rsidR="007263AC" w:rsidRPr="00BA7082">
              <w:rPr>
                <w:rFonts w:eastAsiaTheme="minorHAnsi" w:cstheme="minorBidi"/>
                <w:sz w:val="29"/>
                <w:szCs w:val="29"/>
                <w:lang w:eastAsia="en-US"/>
              </w:rPr>
              <w:t>0</w:t>
            </w:r>
            <w:r w:rsidRPr="00BA7082">
              <w:rPr>
                <w:rFonts w:eastAsiaTheme="minorHAnsi" w:cstheme="minorBidi"/>
                <w:sz w:val="29"/>
                <w:szCs w:val="29"/>
                <w:lang w:eastAsia="en-US"/>
              </w:rPr>
              <w:t xml:space="preserve"> рабочих дней</w:t>
            </w:r>
          </w:p>
          <w:p w:rsidR="001D23A9" w:rsidRPr="00BA7082" w:rsidRDefault="001D23A9" w:rsidP="002457BA">
            <w:pPr>
              <w:pStyle w:val="table10"/>
              <w:spacing w:before="120"/>
              <w:jc w:val="both"/>
              <w:rPr>
                <w:rFonts w:eastAsiaTheme="minorHAnsi" w:cstheme="minorBidi"/>
                <w:sz w:val="29"/>
                <w:szCs w:val="29"/>
                <w:lang w:eastAsia="en-US"/>
              </w:rPr>
            </w:pPr>
          </w:p>
        </w:tc>
      </w:tr>
      <w:tr w:rsidR="001D23A9" w:rsidRPr="00BA7082" w:rsidTr="006D41C4">
        <w:tc>
          <w:tcPr>
            <w:tcW w:w="2547" w:type="dxa"/>
          </w:tcPr>
          <w:p w:rsidR="005D0EDD" w:rsidRPr="00BA7082" w:rsidRDefault="005D0EDD" w:rsidP="005D0EDD">
            <w:pPr>
              <w:ind w:firstLine="0"/>
              <w:rPr>
                <w:sz w:val="29"/>
                <w:szCs w:val="29"/>
              </w:rPr>
            </w:pPr>
            <w:r w:rsidRPr="00BA7082">
              <w:rPr>
                <w:sz w:val="29"/>
                <w:szCs w:val="29"/>
              </w:rPr>
              <w:t xml:space="preserve">Срок действия справок или других </w:t>
            </w:r>
            <w:r w:rsidRPr="00BA7082">
              <w:rPr>
                <w:sz w:val="29"/>
                <w:szCs w:val="29"/>
              </w:rPr>
              <w:lastRenderedPageBreak/>
              <w:t>документов, выдаваемых при осуществлении административной процедуры</w:t>
            </w:r>
          </w:p>
          <w:p w:rsidR="001D23A9" w:rsidRPr="00BA7082" w:rsidRDefault="001D23A9" w:rsidP="002457BA">
            <w:pPr>
              <w:ind w:firstLine="0"/>
              <w:rPr>
                <w:sz w:val="29"/>
                <w:szCs w:val="29"/>
              </w:rPr>
            </w:pPr>
          </w:p>
        </w:tc>
        <w:tc>
          <w:tcPr>
            <w:tcW w:w="6946" w:type="dxa"/>
          </w:tcPr>
          <w:p w:rsidR="00BA7082" w:rsidRPr="00BA7082" w:rsidRDefault="00BA7082" w:rsidP="00BA7082">
            <w:pPr>
              <w:ind w:firstLine="0"/>
              <w:rPr>
                <w:sz w:val="29"/>
                <w:szCs w:val="29"/>
              </w:rPr>
            </w:pPr>
            <w:r w:rsidRPr="00BA7082">
              <w:rPr>
                <w:sz w:val="29"/>
                <w:szCs w:val="29"/>
              </w:rPr>
              <w:lastRenderedPageBreak/>
              <w:t>в соответствии с подпунктами 1.2–1.4 пункта 1 статьи 29 Кодекса о недрах:</w:t>
            </w:r>
          </w:p>
          <w:p w:rsidR="00BA7082" w:rsidRPr="00BA7082" w:rsidRDefault="00BA7082" w:rsidP="00BA7082">
            <w:pPr>
              <w:ind w:firstLine="0"/>
              <w:rPr>
                <w:sz w:val="29"/>
                <w:szCs w:val="29"/>
              </w:rPr>
            </w:pPr>
          </w:p>
          <w:p w:rsidR="00BA7082" w:rsidRPr="00BA7082" w:rsidRDefault="00BA7082" w:rsidP="00BA7082">
            <w:pPr>
              <w:ind w:firstLine="0"/>
              <w:rPr>
                <w:i/>
                <w:sz w:val="29"/>
                <w:szCs w:val="29"/>
              </w:rPr>
            </w:pPr>
            <w:r w:rsidRPr="00BA7082">
              <w:rPr>
                <w:sz w:val="29"/>
                <w:szCs w:val="29"/>
              </w:rPr>
              <w:lastRenderedPageBreak/>
              <w:t xml:space="preserve">на срок, определенный проектом обоснования границ горного отвода, но не более пятидесяти лет – </w:t>
            </w:r>
            <w:r w:rsidRPr="00BA7082">
              <w:rPr>
                <w:i/>
                <w:sz w:val="29"/>
                <w:szCs w:val="29"/>
              </w:rPr>
              <w:t>для добычи полезных ископаемых, использования геотермальных ресурсов недр;</w:t>
            </w:r>
          </w:p>
          <w:p w:rsidR="00BA7082" w:rsidRPr="00BA7082" w:rsidRDefault="00BA7082" w:rsidP="00BA7082">
            <w:pPr>
              <w:ind w:firstLine="0"/>
              <w:rPr>
                <w:sz w:val="29"/>
                <w:szCs w:val="29"/>
              </w:rPr>
            </w:pPr>
          </w:p>
          <w:p w:rsidR="00BA7082" w:rsidRPr="00BA7082" w:rsidRDefault="00BA7082" w:rsidP="00BA7082">
            <w:pPr>
              <w:ind w:firstLine="0"/>
              <w:rPr>
                <w:i/>
                <w:sz w:val="29"/>
                <w:szCs w:val="29"/>
              </w:rPr>
            </w:pPr>
            <w:r w:rsidRPr="00BA7082">
              <w:rPr>
                <w:sz w:val="29"/>
                <w:szCs w:val="29"/>
              </w:rPr>
              <w:t xml:space="preserve">на срок, определенный проектом обоснования границ горного отвода – </w:t>
            </w:r>
            <w:r w:rsidRPr="00BA7082">
              <w:rPr>
                <w:i/>
                <w:sz w:val="29"/>
                <w:szCs w:val="29"/>
              </w:rPr>
              <w:t>для строительства и (или) эксплуатации подземных сооружений, не связанных с добычей полезных ископаемых;</w:t>
            </w:r>
          </w:p>
          <w:p w:rsidR="00BA7082" w:rsidRPr="00BA7082" w:rsidRDefault="00BA7082" w:rsidP="00BA7082">
            <w:pPr>
              <w:ind w:firstLine="0"/>
              <w:rPr>
                <w:sz w:val="29"/>
                <w:szCs w:val="29"/>
              </w:rPr>
            </w:pPr>
          </w:p>
          <w:p w:rsidR="001D23A9" w:rsidRPr="00BA7082" w:rsidRDefault="00BA7082" w:rsidP="00BA7082">
            <w:pPr>
              <w:ind w:firstLine="0"/>
              <w:rPr>
                <w:sz w:val="29"/>
                <w:szCs w:val="29"/>
              </w:rPr>
            </w:pPr>
            <w:r w:rsidRPr="00BA7082">
              <w:rPr>
                <w:sz w:val="29"/>
                <w:szCs w:val="29"/>
              </w:rPr>
              <w:t xml:space="preserve">на срок, определенный договором, но не более девяноста девяти лет – </w:t>
            </w:r>
            <w:r w:rsidRPr="00BA7082">
              <w:rPr>
                <w:i/>
                <w:sz w:val="29"/>
                <w:szCs w:val="29"/>
              </w:rPr>
              <w:t>при передаче участков недр в соответствии с концессионным или инвестиционным договором</w:t>
            </w:r>
          </w:p>
        </w:tc>
      </w:tr>
      <w:tr w:rsidR="001D23A9" w:rsidRPr="00BA7082" w:rsidTr="006D41C4">
        <w:tc>
          <w:tcPr>
            <w:tcW w:w="9493" w:type="dxa"/>
            <w:gridSpan w:val="2"/>
          </w:tcPr>
          <w:p w:rsidR="001E022C" w:rsidRPr="00BA7082" w:rsidRDefault="001E022C" w:rsidP="005D4A40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BA7082">
              <w:rPr>
                <w:rFonts w:cs="Times New Roman"/>
                <w:sz w:val="29"/>
                <w:szCs w:val="29"/>
              </w:rPr>
              <w:lastRenderedPageBreak/>
              <w:t>К сведению граждан!</w:t>
            </w:r>
          </w:p>
          <w:p w:rsidR="00483DB9" w:rsidRPr="00BA7082" w:rsidRDefault="001E022C" w:rsidP="005D4A40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BA7082">
              <w:rPr>
                <w:rFonts w:cs="Times New Roman"/>
                <w:sz w:val="29"/>
                <w:szCs w:val="29"/>
              </w:rPr>
              <w:t>С вопросами по осуществлению данной административной процедуры</w:t>
            </w:r>
            <w:r w:rsidR="00146960" w:rsidRPr="00BA7082">
              <w:rPr>
                <w:rFonts w:cs="Times New Roman"/>
                <w:sz w:val="29"/>
                <w:szCs w:val="29"/>
              </w:rPr>
              <w:t xml:space="preserve"> </w:t>
            </w:r>
          </w:p>
          <w:p w:rsidR="00644DC2" w:rsidRPr="005E27E3" w:rsidRDefault="00644DC2" w:rsidP="00644DC2">
            <w:pPr>
              <w:ind w:firstLine="0"/>
              <w:jc w:val="left"/>
              <w:rPr>
                <w:rFonts w:eastAsia="Calibri" w:cs="Times New Roman"/>
                <w:sz w:val="29"/>
                <w:szCs w:val="29"/>
              </w:rPr>
            </w:pPr>
            <w:r w:rsidRPr="005E27E3">
              <w:rPr>
                <w:rFonts w:eastAsia="Calibri" w:cs="Times New Roman"/>
                <w:b/>
                <w:sz w:val="29"/>
                <w:szCs w:val="29"/>
              </w:rPr>
              <w:t>Вы можете обратиться</w:t>
            </w:r>
            <w:r w:rsidRPr="005E27E3">
              <w:rPr>
                <w:rFonts w:eastAsia="Calibri" w:cs="Times New Roman"/>
                <w:sz w:val="29"/>
                <w:szCs w:val="29"/>
              </w:rPr>
              <w:t>:</w:t>
            </w:r>
          </w:p>
          <w:p w:rsidR="00644DC2" w:rsidRPr="005E27E3" w:rsidRDefault="00DE2B48" w:rsidP="00644DC2">
            <w:pPr>
              <w:ind w:firstLine="0"/>
              <w:jc w:val="left"/>
              <w:rPr>
                <w:rFonts w:eastAsia="Calibri" w:cs="Times New Roman"/>
                <w:sz w:val="29"/>
                <w:szCs w:val="29"/>
              </w:rPr>
            </w:pPr>
            <w:r>
              <w:rPr>
                <w:rFonts w:eastAsia="Calibri" w:cs="Times New Roman"/>
                <w:sz w:val="29"/>
                <w:szCs w:val="29"/>
              </w:rPr>
              <w:t>в службу «о</w:t>
            </w:r>
            <w:r w:rsidR="00644DC2" w:rsidRPr="005E27E3">
              <w:rPr>
                <w:rFonts w:eastAsia="Calibri" w:cs="Times New Roman"/>
                <w:sz w:val="29"/>
                <w:szCs w:val="29"/>
              </w:rPr>
              <w:t xml:space="preserve">дно окно» райисполкома: г. Чаусы, ул. </w:t>
            </w:r>
            <w:proofErr w:type="gramStart"/>
            <w:r w:rsidR="00644DC2" w:rsidRPr="005E27E3">
              <w:rPr>
                <w:rFonts w:eastAsia="Calibri" w:cs="Times New Roman"/>
                <w:sz w:val="29"/>
                <w:szCs w:val="29"/>
              </w:rPr>
              <w:t>Ленинская</w:t>
            </w:r>
            <w:proofErr w:type="gramEnd"/>
            <w:r w:rsidR="00644DC2" w:rsidRPr="005E27E3">
              <w:rPr>
                <w:rFonts w:eastAsia="Calibri" w:cs="Times New Roman"/>
                <w:sz w:val="29"/>
                <w:szCs w:val="29"/>
              </w:rPr>
              <w:t xml:space="preserve">, 17, </w:t>
            </w:r>
            <w:proofErr w:type="spellStart"/>
            <w:r w:rsidR="00644DC2" w:rsidRPr="005E27E3">
              <w:rPr>
                <w:rFonts w:eastAsia="Calibri" w:cs="Times New Roman"/>
                <w:sz w:val="29"/>
                <w:szCs w:val="29"/>
              </w:rPr>
              <w:t>каб</w:t>
            </w:r>
            <w:proofErr w:type="spellEnd"/>
            <w:r w:rsidR="00644DC2" w:rsidRPr="005E27E3">
              <w:rPr>
                <w:rFonts w:eastAsia="Calibri" w:cs="Times New Roman"/>
                <w:sz w:val="29"/>
                <w:szCs w:val="29"/>
              </w:rPr>
              <w:t>. 103, тел. (802242) , 78656, 142</w:t>
            </w:r>
          </w:p>
          <w:p w:rsidR="00644DC2" w:rsidRPr="005E27E3" w:rsidRDefault="00644DC2" w:rsidP="00644DC2">
            <w:pPr>
              <w:ind w:firstLine="0"/>
              <w:jc w:val="left"/>
              <w:rPr>
                <w:rFonts w:eastAsia="Calibri" w:cs="Times New Roman"/>
                <w:sz w:val="29"/>
                <w:szCs w:val="29"/>
              </w:rPr>
            </w:pPr>
            <w:r w:rsidRPr="005E27E3">
              <w:rPr>
                <w:rFonts w:eastAsia="Calibri" w:cs="Times New Roman"/>
                <w:b/>
                <w:sz w:val="29"/>
                <w:szCs w:val="29"/>
              </w:rPr>
              <w:t>Режим работы</w:t>
            </w:r>
            <w:r w:rsidRPr="005E27E3">
              <w:rPr>
                <w:rFonts w:eastAsia="Calibri" w:cs="Times New Roman"/>
                <w:sz w:val="29"/>
                <w:szCs w:val="29"/>
              </w:rPr>
              <w:t xml:space="preserve">: понедельник, вторник, среда, пятница с 8.00 до 17.00, обед с 13.00 до 14.00, четверг с 8.00 </w:t>
            </w:r>
            <w:proofErr w:type="gramStart"/>
            <w:r w:rsidRPr="005E27E3">
              <w:rPr>
                <w:rFonts w:eastAsia="Calibri" w:cs="Times New Roman"/>
                <w:sz w:val="29"/>
                <w:szCs w:val="29"/>
              </w:rPr>
              <w:t>до</w:t>
            </w:r>
            <w:proofErr w:type="gramEnd"/>
            <w:r w:rsidRPr="005E27E3">
              <w:rPr>
                <w:rFonts w:eastAsia="Calibri" w:cs="Times New Roman"/>
                <w:sz w:val="29"/>
                <w:szCs w:val="29"/>
              </w:rPr>
              <w:t xml:space="preserve"> 20.00, обед с 13.00 до 14.00,</w:t>
            </w:r>
          </w:p>
          <w:p w:rsidR="00644DC2" w:rsidRPr="005E27E3" w:rsidRDefault="00644DC2" w:rsidP="00644DC2">
            <w:pPr>
              <w:ind w:firstLine="0"/>
              <w:rPr>
                <w:rFonts w:eastAsia="Calibri" w:cs="Times New Roman"/>
                <w:sz w:val="29"/>
                <w:szCs w:val="29"/>
              </w:rPr>
            </w:pPr>
            <w:r w:rsidRPr="005E27E3">
              <w:rPr>
                <w:rFonts w:eastAsia="Calibri" w:cs="Times New Roman"/>
                <w:sz w:val="29"/>
                <w:szCs w:val="29"/>
              </w:rPr>
              <w:t xml:space="preserve"> суббота, воскресенье - выходной.</w:t>
            </w:r>
          </w:p>
          <w:p w:rsidR="00644DC2" w:rsidRPr="00B80A97" w:rsidRDefault="00644DC2" w:rsidP="00644DC2">
            <w:pPr>
              <w:ind w:firstLine="0"/>
              <w:rPr>
                <w:rFonts w:cs="Times New Roman"/>
                <w:sz w:val="29"/>
                <w:szCs w:val="29"/>
              </w:rPr>
            </w:pPr>
          </w:p>
          <w:p w:rsidR="00644DC2" w:rsidRPr="00B80A97" w:rsidRDefault="00644DC2" w:rsidP="00644DC2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B80A97">
              <w:rPr>
                <w:rFonts w:cs="Times New Roman"/>
                <w:b/>
                <w:sz w:val="29"/>
                <w:szCs w:val="29"/>
              </w:rPr>
              <w:t>Ответственный исполнитель</w:t>
            </w:r>
            <w:r w:rsidRPr="00B80A97">
              <w:rPr>
                <w:rFonts w:cs="Times New Roman"/>
                <w:sz w:val="29"/>
                <w:szCs w:val="29"/>
              </w:rPr>
              <w:t xml:space="preserve">: </w:t>
            </w:r>
            <w:r>
              <w:rPr>
                <w:rFonts w:cs="Times New Roman"/>
                <w:sz w:val="29"/>
                <w:szCs w:val="29"/>
              </w:rPr>
              <w:t>начальник отдела землеустройства</w:t>
            </w:r>
            <w:r w:rsidRPr="00B80A97">
              <w:rPr>
                <w:rFonts w:cs="Times New Roman"/>
                <w:sz w:val="29"/>
                <w:szCs w:val="29"/>
              </w:rPr>
              <w:t xml:space="preserve"> райисполкома </w:t>
            </w:r>
            <w:proofErr w:type="spellStart"/>
            <w:r w:rsidR="00E34D0D">
              <w:rPr>
                <w:rFonts w:cs="Times New Roman"/>
                <w:sz w:val="29"/>
                <w:szCs w:val="29"/>
              </w:rPr>
              <w:t>Казусева</w:t>
            </w:r>
            <w:proofErr w:type="spellEnd"/>
            <w:r w:rsidR="00E34D0D">
              <w:rPr>
                <w:rFonts w:cs="Times New Roman"/>
                <w:sz w:val="29"/>
                <w:szCs w:val="29"/>
              </w:rPr>
              <w:t xml:space="preserve"> Инна Олеговна</w:t>
            </w:r>
            <w:r>
              <w:rPr>
                <w:rFonts w:cs="Times New Roman"/>
                <w:sz w:val="29"/>
                <w:szCs w:val="29"/>
              </w:rPr>
              <w:t>, тел. (802242) 76783</w:t>
            </w:r>
            <w:r w:rsidRPr="00B80A97">
              <w:rPr>
                <w:rFonts w:cs="Times New Roman"/>
                <w:sz w:val="29"/>
                <w:szCs w:val="29"/>
              </w:rPr>
              <w:t>, в его от</w:t>
            </w:r>
            <w:r>
              <w:rPr>
                <w:rFonts w:cs="Times New Roman"/>
                <w:sz w:val="29"/>
                <w:szCs w:val="29"/>
              </w:rPr>
              <w:t>сут</w:t>
            </w:r>
            <w:r w:rsidR="00E34D0D">
              <w:rPr>
                <w:rFonts w:cs="Times New Roman"/>
                <w:sz w:val="29"/>
                <w:szCs w:val="29"/>
              </w:rPr>
              <w:t>ствие – Кулешова Светлана Васильевна</w:t>
            </w:r>
            <w:bookmarkStart w:id="0" w:name="_GoBack"/>
            <w:bookmarkEnd w:id="0"/>
            <w:r>
              <w:rPr>
                <w:rFonts w:cs="Times New Roman"/>
                <w:sz w:val="29"/>
                <w:szCs w:val="29"/>
              </w:rPr>
              <w:t>, главный специалист отдела землеустройства, каб.223, тел. (802242)76732</w:t>
            </w:r>
            <w:r w:rsidRPr="00B80A97">
              <w:rPr>
                <w:rFonts w:cs="Times New Roman"/>
                <w:sz w:val="29"/>
                <w:szCs w:val="29"/>
              </w:rPr>
              <w:t>.</w:t>
            </w:r>
          </w:p>
          <w:p w:rsidR="00644DC2" w:rsidRDefault="00644DC2" w:rsidP="00644DC2">
            <w:pPr>
              <w:ind w:firstLine="0"/>
              <w:rPr>
                <w:rFonts w:cs="Times New Roman"/>
                <w:sz w:val="29"/>
                <w:szCs w:val="29"/>
              </w:rPr>
            </w:pPr>
          </w:p>
          <w:p w:rsidR="00702D18" w:rsidRPr="00BA7082" w:rsidRDefault="00702D18" w:rsidP="005D0EDD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</w:p>
          <w:p w:rsidR="001E022C" w:rsidRPr="00BA7082" w:rsidRDefault="001E022C" w:rsidP="005D0EDD">
            <w:pPr>
              <w:ind w:firstLine="0"/>
              <w:jc w:val="left"/>
              <w:rPr>
                <w:rFonts w:cs="Times New Roman"/>
                <w:b/>
                <w:sz w:val="29"/>
                <w:szCs w:val="29"/>
              </w:rPr>
            </w:pPr>
            <w:r w:rsidRPr="00BA7082">
              <w:rPr>
                <w:rFonts w:cs="Times New Roman"/>
                <w:b/>
                <w:sz w:val="29"/>
                <w:szCs w:val="29"/>
              </w:rPr>
              <w:t>ВЫШЕСТОЯЩИЙ ГОСУДАРСТВЕННЫЙ ОРГАН:</w:t>
            </w:r>
          </w:p>
          <w:p w:rsidR="00813F26" w:rsidRPr="00BA7082" w:rsidRDefault="001E022C" w:rsidP="005D0EDD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BA7082">
              <w:rPr>
                <w:rFonts w:cs="Times New Roman"/>
                <w:sz w:val="29"/>
                <w:szCs w:val="29"/>
              </w:rPr>
              <w:t>Могилевский областной исполнительный комитет, 212030,</w:t>
            </w:r>
          </w:p>
          <w:p w:rsidR="001E022C" w:rsidRPr="00BA7082" w:rsidRDefault="001E022C" w:rsidP="005D0EDD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BA7082">
              <w:rPr>
                <w:rFonts w:cs="Times New Roman"/>
                <w:sz w:val="29"/>
                <w:szCs w:val="29"/>
              </w:rPr>
              <w:t xml:space="preserve">г. Могилев, ул. </w:t>
            </w:r>
            <w:proofErr w:type="gramStart"/>
            <w:r w:rsidRPr="00BA7082">
              <w:rPr>
                <w:rFonts w:cs="Times New Roman"/>
                <w:sz w:val="29"/>
                <w:szCs w:val="29"/>
              </w:rPr>
              <w:t>Первомайская</w:t>
            </w:r>
            <w:proofErr w:type="gramEnd"/>
            <w:r w:rsidRPr="00BA7082">
              <w:rPr>
                <w:rFonts w:cs="Times New Roman"/>
                <w:sz w:val="29"/>
                <w:szCs w:val="29"/>
              </w:rPr>
              <w:t>, 71.</w:t>
            </w:r>
          </w:p>
          <w:p w:rsidR="001D23A9" w:rsidRPr="00BA7082" w:rsidRDefault="001E022C" w:rsidP="005D0EDD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BA7082">
              <w:rPr>
                <w:rFonts w:cs="Times New Roman"/>
                <w:sz w:val="29"/>
                <w:szCs w:val="29"/>
              </w:rPr>
              <w:t>Режим работы: с 8.00 до 13.00, с 14.00 до 17.00, кроме выходных и праздничных дней</w:t>
            </w:r>
          </w:p>
        </w:tc>
      </w:tr>
    </w:tbl>
    <w:p w:rsidR="006A409E" w:rsidRDefault="006A409E" w:rsidP="006A409E">
      <w:pPr>
        <w:tabs>
          <w:tab w:val="left" w:pos="6804"/>
        </w:tabs>
        <w:spacing w:line="280" w:lineRule="exact"/>
        <w:ind w:left="5670" w:firstLine="0"/>
        <w:rPr>
          <w:rFonts w:eastAsia="Times New Roman" w:cs="Times New Roman"/>
          <w:szCs w:val="30"/>
        </w:rPr>
      </w:pPr>
    </w:p>
    <w:p w:rsidR="006D41C4" w:rsidRDefault="006D41C4">
      <w:pPr>
        <w:spacing w:after="200" w:line="276" w:lineRule="auto"/>
        <w:ind w:firstLine="0"/>
        <w:jc w:val="left"/>
        <w:rPr>
          <w:rFonts w:eastAsia="Times New Roman" w:cs="Times New Roman"/>
          <w:szCs w:val="30"/>
        </w:rPr>
      </w:pPr>
      <w:r>
        <w:rPr>
          <w:rFonts w:eastAsia="Times New Roman" w:cs="Times New Roman"/>
          <w:szCs w:val="30"/>
        </w:rPr>
        <w:br w:type="page"/>
      </w:r>
    </w:p>
    <w:p w:rsidR="006A409E" w:rsidRPr="000A024A" w:rsidRDefault="006A409E" w:rsidP="006A409E">
      <w:pPr>
        <w:tabs>
          <w:tab w:val="left" w:pos="6804"/>
        </w:tabs>
        <w:spacing w:line="280" w:lineRule="exact"/>
        <w:ind w:left="5670" w:firstLine="0"/>
        <w:rPr>
          <w:rFonts w:eastAsia="Times New Roman" w:cs="Times New Roman"/>
          <w:i/>
          <w:sz w:val="24"/>
          <w:szCs w:val="30"/>
        </w:rPr>
      </w:pPr>
      <w:r w:rsidRPr="000A024A">
        <w:rPr>
          <w:rFonts w:eastAsia="Times New Roman" w:cs="Times New Roman"/>
          <w:i/>
          <w:sz w:val="24"/>
          <w:szCs w:val="30"/>
        </w:rPr>
        <w:lastRenderedPageBreak/>
        <w:t>УТВЕРЖДЕНО</w:t>
      </w:r>
    </w:p>
    <w:p w:rsidR="006A409E" w:rsidRPr="000A024A" w:rsidRDefault="006A409E" w:rsidP="006A409E">
      <w:pPr>
        <w:tabs>
          <w:tab w:val="left" w:pos="6804"/>
        </w:tabs>
        <w:spacing w:line="280" w:lineRule="exact"/>
        <w:ind w:left="5670" w:firstLine="0"/>
        <w:jc w:val="left"/>
        <w:rPr>
          <w:rFonts w:eastAsia="Times New Roman" w:cs="Times New Roman"/>
          <w:i/>
          <w:sz w:val="24"/>
          <w:szCs w:val="30"/>
        </w:rPr>
      </w:pPr>
      <w:r w:rsidRPr="000A024A">
        <w:rPr>
          <w:rFonts w:eastAsia="Times New Roman" w:cs="Times New Roman"/>
          <w:i/>
          <w:sz w:val="24"/>
          <w:szCs w:val="30"/>
        </w:rPr>
        <w:t>Постановление Министерства природных ресурсов и охраны окружающей среды Республики Беларусь</w:t>
      </w:r>
    </w:p>
    <w:p w:rsidR="006A409E" w:rsidRPr="000A024A" w:rsidRDefault="006A409E" w:rsidP="006A409E">
      <w:pPr>
        <w:tabs>
          <w:tab w:val="left" w:pos="6804"/>
        </w:tabs>
        <w:spacing w:line="280" w:lineRule="exact"/>
        <w:ind w:left="5670" w:firstLine="0"/>
        <w:rPr>
          <w:rFonts w:eastAsia="Times New Roman" w:cs="Times New Roman"/>
          <w:i/>
          <w:sz w:val="24"/>
          <w:szCs w:val="30"/>
        </w:rPr>
      </w:pPr>
      <w:r w:rsidRPr="000A024A">
        <w:rPr>
          <w:rFonts w:eastAsia="Times New Roman" w:cs="Times New Roman"/>
          <w:i/>
          <w:sz w:val="24"/>
          <w:szCs w:val="30"/>
        </w:rPr>
        <w:t>27.01.2022 № 13</w:t>
      </w:r>
    </w:p>
    <w:p w:rsidR="006A409E" w:rsidRPr="006A409E" w:rsidRDefault="006A409E" w:rsidP="006A409E">
      <w:pPr>
        <w:spacing w:line="280" w:lineRule="exact"/>
        <w:ind w:right="3971" w:firstLine="0"/>
        <w:rPr>
          <w:rFonts w:eastAsia="Times New Roman" w:cs="Times New Roman"/>
          <w:szCs w:val="30"/>
          <w:lang w:eastAsia="ru-RU"/>
        </w:rPr>
      </w:pPr>
    </w:p>
    <w:p w:rsidR="006A409E" w:rsidRPr="006A409E" w:rsidRDefault="006A409E" w:rsidP="006A409E">
      <w:pPr>
        <w:spacing w:line="280" w:lineRule="exact"/>
        <w:ind w:right="5442" w:firstLine="0"/>
        <w:rPr>
          <w:rFonts w:eastAsia="Times New Roman" w:cs="Times New Roman"/>
          <w:szCs w:val="30"/>
          <w:lang w:eastAsia="ru-RU"/>
        </w:rPr>
      </w:pPr>
      <w:r w:rsidRPr="006A409E">
        <w:rPr>
          <w:rFonts w:eastAsia="Times New Roman" w:cs="Times New Roman"/>
          <w:szCs w:val="30"/>
          <w:lang w:eastAsia="ru-RU"/>
        </w:rPr>
        <w:t>РЕГЛАМЕНТ</w:t>
      </w:r>
    </w:p>
    <w:p w:rsidR="006A409E" w:rsidRPr="006A409E" w:rsidRDefault="006A409E" w:rsidP="006A409E">
      <w:pPr>
        <w:spacing w:line="280" w:lineRule="exact"/>
        <w:ind w:right="5442" w:firstLine="0"/>
        <w:rPr>
          <w:rFonts w:eastAsia="Times New Roman" w:cs="Times New Roman"/>
          <w:szCs w:val="30"/>
          <w:lang w:eastAsia="ru-RU"/>
        </w:rPr>
      </w:pPr>
      <w:r w:rsidRPr="006A409E">
        <w:rPr>
          <w:rFonts w:eastAsia="Times New Roman" w:cs="Times New Roman"/>
          <w:szCs w:val="30"/>
          <w:lang w:eastAsia="ru-RU"/>
        </w:rPr>
        <w:t xml:space="preserve">административной процедуры, осуществляемой в отношении субъектов хозяйствования,                         по подпункту </w:t>
      </w:r>
      <w:r w:rsidRPr="006A409E">
        <w:rPr>
          <w:rFonts w:eastAsia="Times New Roman" w:cs="Times New Roman"/>
          <w:b/>
          <w:szCs w:val="30"/>
          <w:lang w:eastAsia="ru-RU"/>
        </w:rPr>
        <w:t>6.10.2</w:t>
      </w:r>
      <w:r w:rsidRPr="006A409E">
        <w:rPr>
          <w:rFonts w:eastAsia="Times New Roman" w:cs="Times New Roman"/>
          <w:szCs w:val="30"/>
          <w:lang w:eastAsia="ru-RU"/>
        </w:rPr>
        <w:t xml:space="preserve"> «Получение решения                        о предоставлении горного отвода с выдачей                    в установленном порядке акта, удостоверяющего горный отвод»</w:t>
      </w:r>
    </w:p>
    <w:p w:rsidR="006A409E" w:rsidRPr="006A409E" w:rsidRDefault="006A409E" w:rsidP="006A409E">
      <w:pPr>
        <w:autoSpaceDE w:val="0"/>
        <w:autoSpaceDN w:val="0"/>
        <w:ind w:firstLine="0"/>
        <w:rPr>
          <w:rFonts w:eastAsia="Times New Roman" w:cs="Times New Roman"/>
          <w:szCs w:val="30"/>
          <w:lang w:eastAsia="ru-RU"/>
        </w:rPr>
      </w:pPr>
    </w:p>
    <w:p w:rsidR="006A409E" w:rsidRPr="006A409E" w:rsidRDefault="006A409E" w:rsidP="006A409E">
      <w:pPr>
        <w:autoSpaceDE w:val="0"/>
        <w:autoSpaceDN w:val="0"/>
        <w:rPr>
          <w:rFonts w:eastAsia="Times New Roman" w:cs="Times New Roman"/>
          <w:szCs w:val="30"/>
          <w:lang w:eastAsia="ru-RU"/>
        </w:rPr>
      </w:pPr>
      <w:r w:rsidRPr="006A409E">
        <w:rPr>
          <w:rFonts w:eastAsia="Times New Roman" w:cs="Times New Roman"/>
          <w:szCs w:val="30"/>
          <w:lang w:eastAsia="ru-RU"/>
        </w:rPr>
        <w:t>1. Особенности осуществления административной процедуры:</w:t>
      </w:r>
    </w:p>
    <w:p w:rsidR="006A409E" w:rsidRPr="006A409E" w:rsidRDefault="006A409E" w:rsidP="006A409E">
      <w:pPr>
        <w:widowControl w:val="0"/>
        <w:suppressAutoHyphens/>
        <w:autoSpaceDE w:val="0"/>
        <w:autoSpaceDN w:val="0"/>
        <w:rPr>
          <w:rFonts w:eastAsia="Calibri" w:cs="Times New Roman"/>
          <w:szCs w:val="30"/>
        </w:rPr>
      </w:pPr>
      <w:r w:rsidRPr="006A409E">
        <w:rPr>
          <w:rFonts w:eastAsia="Calibri" w:cs="Times New Roman"/>
          <w:szCs w:val="30"/>
        </w:rPr>
        <w:t>1.1. наименование уполномоченного органа (подведомственность административной процедуры) – местный исполнительный и распорядительный орган, государственное учреждение «Администрация Китайско-Белорусского индустриального парка «Великий камень».</w:t>
      </w:r>
    </w:p>
    <w:p w:rsidR="006A409E" w:rsidRPr="006A409E" w:rsidRDefault="006A409E" w:rsidP="006A409E">
      <w:pPr>
        <w:widowControl w:val="0"/>
        <w:suppressAutoHyphens/>
        <w:autoSpaceDE w:val="0"/>
        <w:autoSpaceDN w:val="0"/>
        <w:rPr>
          <w:rFonts w:eastAsia="Calibri" w:cs="Times New Roman"/>
          <w:szCs w:val="30"/>
        </w:rPr>
      </w:pPr>
      <w:proofErr w:type="gramStart"/>
      <w:r w:rsidRPr="006A409E">
        <w:rPr>
          <w:rFonts w:eastAsia="Calibri" w:cs="Times New Roman"/>
          <w:szCs w:val="30"/>
        </w:rPr>
        <w:t>Горные отводы предоставляются юридическим лицам и индивидуальным предпринимателям на основании решений районных (областных, Минского городского, городских (городов областного подчинения)) исполнительных и распорядительных органов, за исключением случаев, когда в соответствии с Кодексом</w:t>
      </w:r>
      <w:r w:rsidRPr="006A409E">
        <w:rPr>
          <w:rFonts w:ascii="Calibri" w:eastAsia="Calibri" w:hAnsi="Calibri" w:cs="Times New Roman"/>
          <w:sz w:val="22"/>
        </w:rPr>
        <w:t xml:space="preserve"> </w:t>
      </w:r>
      <w:r w:rsidRPr="006A409E">
        <w:rPr>
          <w:rFonts w:eastAsia="Calibri" w:cs="Times New Roman"/>
          <w:szCs w:val="30"/>
        </w:rPr>
        <w:t>Республики Беларусь о недрах решения о предоставлении горных отводов принимает Президент Республики Беларусь.</w:t>
      </w:r>
      <w:proofErr w:type="gramEnd"/>
    </w:p>
    <w:p w:rsidR="006A409E" w:rsidRPr="006A409E" w:rsidRDefault="006A409E" w:rsidP="006A409E">
      <w:pPr>
        <w:widowControl w:val="0"/>
        <w:suppressAutoHyphens/>
        <w:autoSpaceDE w:val="0"/>
        <w:autoSpaceDN w:val="0"/>
        <w:rPr>
          <w:rFonts w:eastAsia="Calibri" w:cs="Times New Roman"/>
          <w:szCs w:val="30"/>
        </w:rPr>
      </w:pPr>
      <w:r w:rsidRPr="006A409E">
        <w:rPr>
          <w:rFonts w:eastAsia="Calibri" w:cs="Times New Roman"/>
          <w:szCs w:val="30"/>
        </w:rPr>
        <w:t>Районным исполнительным и распорядительным органом осуществляется предоставление горных отводов в границах района.</w:t>
      </w:r>
    </w:p>
    <w:p w:rsidR="006A409E" w:rsidRPr="006A409E" w:rsidRDefault="006A409E" w:rsidP="006A409E">
      <w:pPr>
        <w:widowControl w:val="0"/>
        <w:suppressAutoHyphens/>
        <w:autoSpaceDE w:val="0"/>
        <w:autoSpaceDN w:val="0"/>
        <w:rPr>
          <w:rFonts w:eastAsia="Calibri" w:cs="Times New Roman"/>
          <w:szCs w:val="30"/>
        </w:rPr>
      </w:pPr>
      <w:r w:rsidRPr="006A409E">
        <w:rPr>
          <w:rFonts w:eastAsia="Calibri" w:cs="Times New Roman"/>
          <w:szCs w:val="30"/>
        </w:rPr>
        <w:t>Минским городским и городским (городов областного подчинения) исполнительными и распорядительными органами осуществляется предоставление горных отводов в границах этих городов.</w:t>
      </w:r>
    </w:p>
    <w:p w:rsidR="006A409E" w:rsidRPr="006A409E" w:rsidRDefault="006A409E" w:rsidP="006A409E">
      <w:pPr>
        <w:widowControl w:val="0"/>
        <w:suppressAutoHyphens/>
        <w:autoSpaceDE w:val="0"/>
        <w:autoSpaceDN w:val="0"/>
        <w:rPr>
          <w:rFonts w:eastAsia="Calibri" w:cs="Times New Roman"/>
          <w:szCs w:val="30"/>
        </w:rPr>
      </w:pPr>
      <w:proofErr w:type="gramStart"/>
      <w:r w:rsidRPr="006A409E">
        <w:rPr>
          <w:rFonts w:eastAsia="Calibri" w:cs="Times New Roman"/>
          <w:szCs w:val="30"/>
        </w:rPr>
        <w:t>Областным исполнительным и распорядительным органом осуществляется предоставление горного отвода в случае, если горный отвод располагается на территории двух и более районов в границах области, а также в случае, если предоставление горного отвода, расположенного в границах области, связано с необходимостью изъятия земельного участка из сельскохозяйственных земель сельскохозяйственного назначения, земель природоохранного, оздоровительного, рекреационного, историко-культурного назначения, лесных земель лесного фонда.</w:t>
      </w:r>
      <w:proofErr w:type="gramEnd"/>
    </w:p>
    <w:p w:rsidR="006A409E" w:rsidRPr="006A409E" w:rsidRDefault="006A409E" w:rsidP="006A409E">
      <w:pPr>
        <w:widowControl w:val="0"/>
        <w:suppressAutoHyphens/>
        <w:autoSpaceDE w:val="0"/>
        <w:autoSpaceDN w:val="0"/>
        <w:rPr>
          <w:rFonts w:eastAsia="Calibri" w:cs="Times New Roman"/>
          <w:szCs w:val="30"/>
        </w:rPr>
      </w:pPr>
      <w:r w:rsidRPr="006A409E">
        <w:rPr>
          <w:rFonts w:eastAsia="Calibri" w:cs="Times New Roman"/>
          <w:szCs w:val="30"/>
        </w:rPr>
        <w:lastRenderedPageBreak/>
        <w:t>В случае</w:t>
      </w:r>
      <w:proofErr w:type="gramStart"/>
      <w:r w:rsidRPr="006A409E">
        <w:rPr>
          <w:rFonts w:eastAsia="Calibri" w:cs="Times New Roman"/>
          <w:szCs w:val="30"/>
        </w:rPr>
        <w:t>,</w:t>
      </w:r>
      <w:proofErr w:type="gramEnd"/>
      <w:r w:rsidRPr="006A409E">
        <w:rPr>
          <w:rFonts w:eastAsia="Calibri" w:cs="Times New Roman"/>
          <w:szCs w:val="30"/>
        </w:rPr>
        <w:t xml:space="preserve"> если горный отвод располагается на территории двух и более областей, решение о его предоставлении принимает областной исполнительный и распорядительный орган, территория которого преобладает в составе горного отвода, по согласованию с другими областными исполнительными и распорядительными органами, на территории которых располагается горный отвод;</w:t>
      </w:r>
    </w:p>
    <w:p w:rsidR="006A409E" w:rsidRPr="006A409E" w:rsidRDefault="006A409E" w:rsidP="006A409E">
      <w:pPr>
        <w:widowControl w:val="0"/>
        <w:suppressAutoHyphens/>
        <w:autoSpaceDE w:val="0"/>
        <w:autoSpaceDN w:val="0"/>
        <w:rPr>
          <w:rFonts w:eastAsia="Calibri" w:cs="Times New Roman"/>
          <w:szCs w:val="30"/>
        </w:rPr>
      </w:pPr>
      <w:r w:rsidRPr="006A409E">
        <w:rPr>
          <w:rFonts w:eastAsia="Calibri" w:cs="Times New Roman"/>
          <w:szCs w:val="30"/>
        </w:rPr>
        <w:t>1.2. нормативные правовые акты, регулирующие порядок осуществления административной процедуры:</w:t>
      </w:r>
    </w:p>
    <w:p w:rsidR="006A409E" w:rsidRPr="006A409E" w:rsidRDefault="006A409E" w:rsidP="006A409E">
      <w:pPr>
        <w:widowControl w:val="0"/>
        <w:suppressAutoHyphens/>
        <w:autoSpaceDE w:val="0"/>
        <w:autoSpaceDN w:val="0"/>
        <w:rPr>
          <w:rFonts w:eastAsia="Calibri" w:cs="Times New Roman"/>
          <w:szCs w:val="30"/>
        </w:rPr>
      </w:pPr>
      <w:r w:rsidRPr="006A409E">
        <w:rPr>
          <w:rFonts w:eastAsia="Calibri" w:cs="Times New Roman"/>
          <w:szCs w:val="30"/>
        </w:rPr>
        <w:t>Кодекс Республики Беларусь о недрах;</w:t>
      </w:r>
    </w:p>
    <w:p w:rsidR="006A409E" w:rsidRPr="006A409E" w:rsidRDefault="006A409E" w:rsidP="006A409E">
      <w:pPr>
        <w:widowControl w:val="0"/>
        <w:suppressAutoHyphens/>
        <w:autoSpaceDE w:val="0"/>
        <w:autoSpaceDN w:val="0"/>
        <w:rPr>
          <w:rFonts w:eastAsia="Calibri" w:cs="Times New Roman"/>
          <w:szCs w:val="30"/>
        </w:rPr>
      </w:pPr>
      <w:r w:rsidRPr="006A409E">
        <w:rPr>
          <w:rFonts w:eastAsia="Calibri" w:cs="Times New Roman"/>
          <w:szCs w:val="30"/>
        </w:rPr>
        <w:t xml:space="preserve">Закон Республики Беларусь от 28 октября 2008 г. № 433-З </w:t>
      </w:r>
      <w:r w:rsidRPr="006A409E">
        <w:rPr>
          <w:rFonts w:eastAsia="Calibri" w:cs="Times New Roman"/>
          <w:szCs w:val="30"/>
        </w:rPr>
        <w:br/>
        <w:t>«Об основах административных процедур»;</w:t>
      </w:r>
    </w:p>
    <w:p w:rsidR="006A409E" w:rsidRPr="006A409E" w:rsidRDefault="006A409E" w:rsidP="006A409E">
      <w:pPr>
        <w:widowControl w:val="0"/>
        <w:suppressAutoHyphens/>
        <w:autoSpaceDE w:val="0"/>
        <w:autoSpaceDN w:val="0"/>
        <w:rPr>
          <w:rFonts w:eastAsia="Calibri" w:cs="Times New Roman"/>
          <w:szCs w:val="30"/>
        </w:rPr>
      </w:pPr>
      <w:r w:rsidRPr="006A409E">
        <w:rPr>
          <w:rFonts w:eastAsia="Calibri" w:cs="Times New Roman"/>
          <w:szCs w:val="30"/>
        </w:rPr>
        <w:t xml:space="preserve">Указ Президента Республики Беларусь от 25 июня 2021 г. № 240 </w:t>
      </w:r>
      <w:r w:rsidRPr="006A409E">
        <w:rPr>
          <w:rFonts w:eastAsia="Calibri" w:cs="Times New Roman"/>
          <w:szCs w:val="30"/>
        </w:rPr>
        <w:br/>
        <w:t>«Об административных процедурах, осуществляемых в отношении субъектов хозяйствования»;</w:t>
      </w:r>
    </w:p>
    <w:p w:rsidR="006A409E" w:rsidRPr="006A409E" w:rsidRDefault="006A409E" w:rsidP="006A409E">
      <w:pPr>
        <w:widowControl w:val="0"/>
        <w:suppressAutoHyphens/>
        <w:autoSpaceDE w:val="0"/>
        <w:autoSpaceDN w:val="0"/>
        <w:rPr>
          <w:rFonts w:eastAsia="Calibri" w:cs="Times New Roman"/>
          <w:szCs w:val="30"/>
        </w:rPr>
      </w:pPr>
      <w:r w:rsidRPr="006A409E">
        <w:rPr>
          <w:rFonts w:eastAsia="Calibri" w:cs="Times New Roman"/>
          <w:szCs w:val="30"/>
        </w:rPr>
        <w:t xml:space="preserve">Указ Президента Республики Беларусь от 12 мая 2017 г. № 166 </w:t>
      </w:r>
      <w:r w:rsidRPr="006A409E">
        <w:rPr>
          <w:rFonts w:eastAsia="Calibri" w:cs="Times New Roman"/>
          <w:szCs w:val="30"/>
        </w:rPr>
        <w:br/>
        <w:t>«О совершенствовании специального правового режима Китайско-Белорусского индустриального парка «Великий камень»;</w:t>
      </w:r>
    </w:p>
    <w:p w:rsidR="006A409E" w:rsidRPr="006A409E" w:rsidRDefault="006A409E" w:rsidP="006A409E">
      <w:pPr>
        <w:widowControl w:val="0"/>
        <w:suppressAutoHyphens/>
        <w:autoSpaceDE w:val="0"/>
        <w:autoSpaceDN w:val="0"/>
        <w:rPr>
          <w:rFonts w:eastAsia="Calibri" w:cs="Times New Roman"/>
          <w:szCs w:val="30"/>
        </w:rPr>
      </w:pPr>
      <w:r w:rsidRPr="006A409E">
        <w:rPr>
          <w:rFonts w:eastAsia="Calibri" w:cs="Times New Roman"/>
          <w:szCs w:val="30"/>
        </w:rPr>
        <w:t>постановление Совета Министров Республики Беларусь от 24 сентября 2021 г. № 548 «Об административных процедурах, осуществляемых в отношении субъектов хозяйствования»;</w:t>
      </w:r>
    </w:p>
    <w:p w:rsidR="006A409E" w:rsidRPr="006A409E" w:rsidRDefault="006A409E" w:rsidP="006A409E">
      <w:pPr>
        <w:widowControl w:val="0"/>
        <w:suppressAutoHyphens/>
        <w:autoSpaceDE w:val="0"/>
        <w:autoSpaceDN w:val="0"/>
        <w:rPr>
          <w:rFonts w:eastAsia="Calibri" w:cs="Times New Roman"/>
          <w:szCs w:val="30"/>
        </w:rPr>
      </w:pPr>
      <w:r w:rsidRPr="006A409E">
        <w:rPr>
          <w:rFonts w:eastAsia="Calibri" w:cs="Times New Roman"/>
          <w:szCs w:val="30"/>
        </w:rPr>
        <w:t>постановление Министерства природных ресурсов и охраны окружающей среды Республики Беларусь от 12 мая 2020 г. № 8 «Об установлении форм документов по вопросам пользования недрами»;</w:t>
      </w:r>
    </w:p>
    <w:p w:rsidR="006A409E" w:rsidRPr="006A409E" w:rsidRDefault="006A409E" w:rsidP="006A409E">
      <w:pPr>
        <w:widowControl w:val="0"/>
        <w:suppressAutoHyphens/>
        <w:autoSpaceDE w:val="0"/>
        <w:autoSpaceDN w:val="0"/>
        <w:rPr>
          <w:rFonts w:eastAsia="Calibri" w:cs="Times New Roman"/>
          <w:szCs w:val="30"/>
        </w:rPr>
      </w:pPr>
      <w:r w:rsidRPr="006A409E">
        <w:rPr>
          <w:rFonts w:eastAsia="Calibri" w:cs="Times New Roman"/>
          <w:szCs w:val="30"/>
        </w:rPr>
        <w:t>Инструкция о требованиях к содержанию и форме проекта обоснования границ горного отвода, утвержденная постановлением Министерства природных ресурсов и охраны окружающей среды Республики Беларусь от 18 января 2017 г. № 6;</w:t>
      </w:r>
    </w:p>
    <w:p w:rsidR="006A409E" w:rsidRPr="006A409E" w:rsidRDefault="006A409E" w:rsidP="006A409E">
      <w:pPr>
        <w:widowControl w:val="0"/>
        <w:suppressAutoHyphens/>
        <w:autoSpaceDE w:val="0"/>
        <w:autoSpaceDN w:val="0"/>
        <w:rPr>
          <w:rFonts w:eastAsia="Calibri" w:cs="Times New Roman"/>
          <w:szCs w:val="30"/>
        </w:rPr>
      </w:pPr>
      <w:r w:rsidRPr="006A409E">
        <w:rPr>
          <w:rFonts w:eastAsia="Calibri" w:cs="Times New Roman"/>
          <w:szCs w:val="30"/>
        </w:rPr>
        <w:t xml:space="preserve">1.3. иные имеющиеся особенности осуществления административной процедуры: </w:t>
      </w:r>
    </w:p>
    <w:p w:rsidR="006A409E" w:rsidRPr="006A409E" w:rsidRDefault="006A409E" w:rsidP="006A409E">
      <w:pPr>
        <w:widowControl w:val="0"/>
        <w:suppressAutoHyphens/>
        <w:autoSpaceDE w:val="0"/>
        <w:autoSpaceDN w:val="0"/>
        <w:rPr>
          <w:rFonts w:eastAsia="Calibri" w:cs="Times New Roman"/>
          <w:szCs w:val="30"/>
        </w:rPr>
      </w:pPr>
      <w:r w:rsidRPr="006A409E">
        <w:rPr>
          <w:rFonts w:eastAsia="Calibri" w:cs="Times New Roman"/>
          <w:szCs w:val="30"/>
        </w:rPr>
        <w:t>1.3.1. административная процедура осуществляется в порядке, установленном статьей 33 Кодекса Республики Беларусь о недрах;</w:t>
      </w:r>
    </w:p>
    <w:p w:rsidR="006A409E" w:rsidRPr="006A409E" w:rsidRDefault="006A409E" w:rsidP="006A409E">
      <w:pPr>
        <w:widowControl w:val="0"/>
        <w:suppressAutoHyphens/>
        <w:autoSpaceDE w:val="0"/>
        <w:autoSpaceDN w:val="0"/>
        <w:rPr>
          <w:rFonts w:eastAsia="Calibri" w:cs="Times New Roman"/>
          <w:szCs w:val="30"/>
        </w:rPr>
      </w:pPr>
      <w:r w:rsidRPr="006A409E">
        <w:rPr>
          <w:rFonts w:eastAsia="Calibri" w:cs="Times New Roman"/>
          <w:szCs w:val="30"/>
        </w:rPr>
        <w:t>1.3.2. дополнительные основания для отказа в осуществлении административной процедуры по сравнению с Законом Республики Беларусь «Об основах административных процедур» определены подпунктом 2</w:t>
      </w:r>
      <w:r w:rsidRPr="006A409E">
        <w:rPr>
          <w:rFonts w:eastAsia="Calibri" w:cs="Times New Roman"/>
          <w:szCs w:val="30"/>
          <w:vertAlign w:val="superscript"/>
        </w:rPr>
        <w:t>1</w:t>
      </w:r>
      <w:r w:rsidRPr="006A409E">
        <w:rPr>
          <w:rFonts w:eastAsia="Calibri" w:cs="Times New Roman"/>
          <w:szCs w:val="30"/>
        </w:rPr>
        <w:t>.2 пункта 2</w:t>
      </w:r>
      <w:r w:rsidRPr="006A409E">
        <w:rPr>
          <w:rFonts w:eastAsia="Calibri" w:cs="Times New Roman"/>
          <w:szCs w:val="30"/>
          <w:vertAlign w:val="superscript"/>
        </w:rPr>
        <w:t>1</w:t>
      </w:r>
      <w:r w:rsidRPr="006A409E">
        <w:rPr>
          <w:rFonts w:eastAsia="Calibri" w:cs="Times New Roman"/>
          <w:szCs w:val="30"/>
        </w:rPr>
        <w:t xml:space="preserve"> статьи 33 Кодекса Республики Беларусь о недрах;</w:t>
      </w:r>
    </w:p>
    <w:p w:rsidR="006A409E" w:rsidRPr="006A409E" w:rsidRDefault="006A409E" w:rsidP="006A409E">
      <w:pPr>
        <w:widowControl w:val="0"/>
        <w:suppressAutoHyphens/>
        <w:autoSpaceDE w:val="0"/>
        <w:autoSpaceDN w:val="0"/>
        <w:rPr>
          <w:rFonts w:eastAsia="Calibri" w:cs="Times New Roman"/>
          <w:szCs w:val="30"/>
        </w:rPr>
      </w:pPr>
      <w:r w:rsidRPr="006A409E">
        <w:rPr>
          <w:rFonts w:eastAsia="Calibri" w:cs="Times New Roman"/>
          <w:szCs w:val="30"/>
        </w:rPr>
        <w:t>1.3.3. обжалование административного решения местного исполнительного и распорядительного органа об отказе в предоставлении геологического отвода осуществляется в порядке, предусмотренном пунктом 4 статьи 33 Кодекса Республики Беларусь о недрах.</w:t>
      </w:r>
    </w:p>
    <w:p w:rsidR="006A409E" w:rsidRPr="006A409E" w:rsidRDefault="006A409E" w:rsidP="006A409E">
      <w:pPr>
        <w:widowControl w:val="0"/>
        <w:suppressAutoHyphens/>
        <w:autoSpaceDE w:val="0"/>
        <w:autoSpaceDN w:val="0"/>
        <w:rPr>
          <w:rFonts w:eastAsia="Calibri" w:cs="Times New Roman"/>
          <w:szCs w:val="30"/>
        </w:rPr>
      </w:pPr>
      <w:r w:rsidRPr="006A409E">
        <w:rPr>
          <w:rFonts w:eastAsia="Calibri" w:cs="Times New Roman"/>
          <w:szCs w:val="30"/>
        </w:rPr>
        <w:t xml:space="preserve">Обжалование административного решения государственного учреждения «Администрация Китайско-Белорусского индустриального </w:t>
      </w:r>
      <w:r w:rsidRPr="006A409E">
        <w:rPr>
          <w:rFonts w:eastAsia="Calibri" w:cs="Times New Roman"/>
          <w:szCs w:val="30"/>
        </w:rPr>
        <w:lastRenderedPageBreak/>
        <w:t>парка «Великий камень» осуществляется в судебном порядке;</w:t>
      </w:r>
    </w:p>
    <w:p w:rsidR="006A409E" w:rsidRPr="006A409E" w:rsidRDefault="006A409E" w:rsidP="006A409E">
      <w:pPr>
        <w:widowControl w:val="0"/>
        <w:suppressAutoHyphens/>
        <w:autoSpaceDE w:val="0"/>
        <w:autoSpaceDN w:val="0"/>
        <w:rPr>
          <w:rFonts w:eastAsia="Calibri" w:cs="Times New Roman"/>
          <w:szCs w:val="30"/>
        </w:rPr>
      </w:pPr>
      <w:r w:rsidRPr="006A409E">
        <w:rPr>
          <w:rFonts w:eastAsia="Calibri" w:cs="Times New Roman"/>
          <w:szCs w:val="30"/>
        </w:rPr>
        <w:t>1.3.4. Министерство природных ресурсов и охраны окружающей среды в течение трех рабочих дней со дня получения акта, удостоверяющего горный отвод, осуществляет государственную регистрацию горного отвода в государственном реестре горных отводов. При этом на всех экземплярах акта, удостоверяющего горный отвод, ставится штамп о государственной регистрации этого отвода в государственном реестре горных отводов с указанием номера экземпляра. После этого первый экземпляр акта, удостоверяющего горный отвод, возвращается Министерством природных ресурсов и охраны окружающей среды в уполномоченный орган, представивший его, второй экземпляр направляется заявителю, третий экземпляр остается на хранении в Министерстве природных ресурсов и охраны окружающей среды.</w:t>
      </w:r>
    </w:p>
    <w:p w:rsidR="006A409E" w:rsidRPr="006A409E" w:rsidRDefault="006A409E" w:rsidP="006A409E">
      <w:pPr>
        <w:widowControl w:val="0"/>
        <w:suppressAutoHyphens/>
        <w:autoSpaceDE w:val="0"/>
        <w:autoSpaceDN w:val="0"/>
        <w:rPr>
          <w:rFonts w:eastAsia="Times New Roman" w:cs="Times New Roman"/>
          <w:szCs w:val="30"/>
          <w:lang w:eastAsia="ru-RU"/>
        </w:rPr>
      </w:pPr>
      <w:r w:rsidRPr="006A409E">
        <w:rPr>
          <w:rFonts w:eastAsia="Times New Roman" w:cs="Times New Roman"/>
          <w:szCs w:val="30"/>
          <w:lang w:eastAsia="ru-RU"/>
        </w:rPr>
        <w:t>2. Документы и (или) сведения, необходимые для осуществления административной процедуры, представляемые заинтересованным лицом:</w:t>
      </w:r>
    </w:p>
    <w:tbl>
      <w:tblPr>
        <w:tblpPr w:leftFromText="180" w:rightFromText="180" w:vertAnchor="text" w:tblpY="1"/>
        <w:tblOverlap w:val="never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3"/>
        <w:gridCol w:w="2956"/>
        <w:gridCol w:w="2274"/>
      </w:tblGrid>
      <w:tr w:rsidR="006A409E" w:rsidRPr="006A409E" w:rsidTr="006D41C4">
        <w:tc>
          <w:tcPr>
            <w:tcW w:w="4482" w:type="dxa"/>
            <w:vAlign w:val="center"/>
            <w:hideMark/>
          </w:tcPr>
          <w:p w:rsidR="006A409E" w:rsidRPr="006A409E" w:rsidRDefault="006A409E" w:rsidP="006A409E">
            <w:pPr>
              <w:widowControl w:val="0"/>
              <w:suppressAutoHyphens/>
              <w:autoSpaceDE w:val="0"/>
              <w:autoSpaceDN w:val="0"/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A409E">
              <w:rPr>
                <w:rFonts w:eastAsia="Times New Roman" w:cs="Times New Roman"/>
                <w:sz w:val="26"/>
                <w:szCs w:val="26"/>
                <w:lang w:eastAsia="ru-RU"/>
              </w:rPr>
              <w:t>Наименование документа и (или) сведений</w:t>
            </w:r>
          </w:p>
        </w:tc>
        <w:tc>
          <w:tcPr>
            <w:tcW w:w="3035" w:type="dxa"/>
            <w:vAlign w:val="center"/>
            <w:hideMark/>
          </w:tcPr>
          <w:p w:rsidR="006A409E" w:rsidRPr="006A409E" w:rsidRDefault="006A409E" w:rsidP="006A409E">
            <w:pPr>
              <w:widowControl w:val="0"/>
              <w:suppressAutoHyphens/>
              <w:autoSpaceDE w:val="0"/>
              <w:autoSpaceDN w:val="0"/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A409E">
              <w:rPr>
                <w:rFonts w:eastAsia="Times New Roman" w:cs="Times New Roman"/>
                <w:sz w:val="26"/>
                <w:szCs w:val="26"/>
                <w:lang w:eastAsia="ru-RU"/>
              </w:rPr>
              <w:t>Требования, предъявляемые к документу и (или) сведениям</w:t>
            </w:r>
          </w:p>
        </w:tc>
        <w:tc>
          <w:tcPr>
            <w:tcW w:w="1976" w:type="dxa"/>
            <w:vAlign w:val="center"/>
            <w:hideMark/>
          </w:tcPr>
          <w:p w:rsidR="006A409E" w:rsidRPr="006A409E" w:rsidRDefault="006A409E" w:rsidP="006A409E">
            <w:pPr>
              <w:widowControl w:val="0"/>
              <w:suppressAutoHyphens/>
              <w:autoSpaceDE w:val="0"/>
              <w:autoSpaceDN w:val="0"/>
              <w:ind w:firstLine="0"/>
              <w:jc w:val="center"/>
              <w:rPr>
                <w:rFonts w:eastAsia="Times New Roman" w:cs="Times New Roman"/>
                <w:sz w:val="26"/>
                <w:szCs w:val="26"/>
                <w:vertAlign w:val="superscript"/>
                <w:lang w:eastAsia="ru-RU"/>
              </w:rPr>
            </w:pPr>
            <w:r w:rsidRPr="006A409E">
              <w:rPr>
                <w:rFonts w:eastAsia="Times New Roman" w:cs="Times New Roman"/>
                <w:sz w:val="26"/>
                <w:szCs w:val="26"/>
                <w:lang w:eastAsia="ru-RU"/>
              </w:rPr>
              <w:t>Форма и порядок представления документа и</w:t>
            </w:r>
            <w:r w:rsidRPr="006A409E">
              <w:rPr>
                <w:rFonts w:eastAsia="Times New Roman" w:cs="Times New Roman"/>
                <w:sz w:val="26"/>
                <w:szCs w:val="26"/>
                <w:lang w:val="en-US" w:eastAsia="ru-RU"/>
              </w:rPr>
              <w:t> </w:t>
            </w:r>
            <w:r w:rsidRPr="006A409E">
              <w:rPr>
                <w:rFonts w:eastAsia="Times New Roman" w:cs="Times New Roman"/>
                <w:sz w:val="26"/>
                <w:szCs w:val="26"/>
                <w:lang w:eastAsia="ru-RU"/>
              </w:rPr>
              <w:t>(или) сведений</w:t>
            </w:r>
          </w:p>
        </w:tc>
      </w:tr>
      <w:tr w:rsidR="006A409E" w:rsidRPr="006A409E" w:rsidTr="006D41C4">
        <w:tc>
          <w:tcPr>
            <w:tcW w:w="4482" w:type="dxa"/>
          </w:tcPr>
          <w:p w:rsidR="006A409E" w:rsidRPr="006A409E" w:rsidRDefault="006A409E" w:rsidP="006A409E">
            <w:pPr>
              <w:widowControl w:val="0"/>
              <w:suppressAutoHyphens/>
              <w:autoSpaceDE w:val="0"/>
              <w:autoSpaceDN w:val="0"/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A409E">
              <w:rPr>
                <w:rFonts w:eastAsia="Times New Roman" w:cs="Times New Roman"/>
                <w:sz w:val="26"/>
                <w:szCs w:val="26"/>
                <w:lang w:eastAsia="ru-RU"/>
              </w:rPr>
              <w:t>заявление о предоставлении горного отвода</w:t>
            </w:r>
          </w:p>
        </w:tc>
        <w:tc>
          <w:tcPr>
            <w:tcW w:w="3035" w:type="dxa"/>
          </w:tcPr>
          <w:p w:rsidR="006A409E" w:rsidRPr="006A409E" w:rsidRDefault="006A409E" w:rsidP="006A409E">
            <w:pPr>
              <w:widowControl w:val="0"/>
              <w:suppressAutoHyphens/>
              <w:autoSpaceDE w:val="0"/>
              <w:autoSpaceDN w:val="0"/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A409E">
              <w:rPr>
                <w:rFonts w:eastAsia="Times New Roman" w:cs="Times New Roman"/>
                <w:sz w:val="26"/>
                <w:szCs w:val="26"/>
                <w:lang w:eastAsia="ru-RU"/>
              </w:rPr>
              <w:t>заявление должно соответствовать требованиям:</w:t>
            </w:r>
          </w:p>
          <w:p w:rsidR="006A409E" w:rsidRPr="006A409E" w:rsidRDefault="006A409E" w:rsidP="006A409E">
            <w:pPr>
              <w:widowControl w:val="0"/>
              <w:suppressAutoHyphens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A409E">
              <w:rPr>
                <w:rFonts w:eastAsia="Times New Roman" w:cs="Times New Roman"/>
                <w:sz w:val="26"/>
                <w:szCs w:val="26"/>
                <w:lang w:eastAsia="ru-RU"/>
              </w:rPr>
              <w:t>пункта 5 статьи 14 Закона Республики Беларусь «Об основах административных процедур»;</w:t>
            </w:r>
          </w:p>
          <w:p w:rsidR="006A409E" w:rsidRPr="006A409E" w:rsidRDefault="006A409E" w:rsidP="006A409E">
            <w:pPr>
              <w:widowControl w:val="0"/>
              <w:suppressAutoHyphens/>
              <w:autoSpaceDE w:val="0"/>
              <w:autoSpaceDN w:val="0"/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A409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абзаца первого пункта 2 статьи 33 Кодекса Республики Беларусь о недрах </w:t>
            </w:r>
          </w:p>
        </w:tc>
        <w:tc>
          <w:tcPr>
            <w:tcW w:w="1976" w:type="dxa"/>
            <w:vMerge w:val="restart"/>
          </w:tcPr>
          <w:p w:rsidR="006A409E" w:rsidRPr="006A409E" w:rsidRDefault="006A409E" w:rsidP="006A409E">
            <w:pPr>
              <w:widowControl w:val="0"/>
              <w:suppressAutoHyphens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A409E">
              <w:rPr>
                <w:rFonts w:eastAsia="Times New Roman" w:cs="Times New Roman"/>
                <w:sz w:val="26"/>
                <w:szCs w:val="26"/>
                <w:lang w:eastAsia="ru-RU"/>
              </w:rPr>
              <w:t>в местные исполнительные и распорядительные органы – в письменной форме:</w:t>
            </w:r>
          </w:p>
          <w:p w:rsidR="006A409E" w:rsidRPr="006A409E" w:rsidRDefault="006A409E" w:rsidP="006A409E">
            <w:pPr>
              <w:widowControl w:val="0"/>
              <w:suppressAutoHyphens/>
              <w:autoSpaceDE w:val="0"/>
              <w:autoSpaceDN w:val="0"/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A409E">
              <w:rPr>
                <w:rFonts w:eastAsia="Times New Roman" w:cs="Times New Roman"/>
                <w:sz w:val="26"/>
                <w:szCs w:val="26"/>
                <w:lang w:eastAsia="ru-RU"/>
              </w:rPr>
              <w:t>нарочным (курьером);</w:t>
            </w:r>
          </w:p>
          <w:p w:rsidR="006A409E" w:rsidRPr="006A409E" w:rsidRDefault="006A409E" w:rsidP="006A409E">
            <w:pPr>
              <w:widowControl w:val="0"/>
              <w:suppressAutoHyphens/>
              <w:autoSpaceDE w:val="0"/>
              <w:autoSpaceDN w:val="0"/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A409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по почте; </w:t>
            </w:r>
          </w:p>
          <w:p w:rsidR="006A409E" w:rsidRPr="006A409E" w:rsidRDefault="006A409E" w:rsidP="006A409E">
            <w:pPr>
              <w:widowControl w:val="0"/>
              <w:suppressAutoHyphens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A409E">
              <w:rPr>
                <w:rFonts w:eastAsia="Times New Roman" w:cs="Times New Roman"/>
                <w:sz w:val="26"/>
                <w:szCs w:val="26"/>
                <w:lang w:eastAsia="ru-RU"/>
              </w:rPr>
              <w:t>в государственное учреждение «Администрация Китайско-Белорусского индустриального парка «Великий камень»: в письменной форме:</w:t>
            </w:r>
          </w:p>
          <w:p w:rsidR="006A409E" w:rsidRPr="006A409E" w:rsidRDefault="006A409E" w:rsidP="006A409E">
            <w:pPr>
              <w:widowControl w:val="0"/>
              <w:suppressAutoHyphens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A409E">
              <w:rPr>
                <w:rFonts w:eastAsia="Times New Roman" w:cs="Times New Roman"/>
                <w:sz w:val="26"/>
                <w:szCs w:val="26"/>
                <w:lang w:eastAsia="ru-RU"/>
              </w:rPr>
              <w:t>нарочным (курьером);</w:t>
            </w:r>
          </w:p>
          <w:p w:rsidR="006A409E" w:rsidRPr="006A409E" w:rsidRDefault="006A409E" w:rsidP="006A409E">
            <w:pPr>
              <w:widowControl w:val="0"/>
              <w:suppressAutoHyphens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A409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по почте; </w:t>
            </w:r>
          </w:p>
          <w:p w:rsidR="006A409E" w:rsidRPr="006A409E" w:rsidRDefault="006A409E" w:rsidP="006A409E">
            <w:pPr>
              <w:widowControl w:val="0"/>
              <w:suppressAutoHyphens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A409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в электронной форме – через интернет-сайт системы комплексного </w:t>
            </w:r>
            <w:r w:rsidRPr="006A409E">
              <w:rPr>
                <w:rFonts w:eastAsia="Times New Roman" w:cs="Times New Roman"/>
                <w:sz w:val="26"/>
                <w:szCs w:val="26"/>
                <w:lang w:eastAsia="ru-RU"/>
              </w:rPr>
              <w:lastRenderedPageBreak/>
              <w:t>обслуживания по принципу «одна станция» (onestation.by)</w:t>
            </w:r>
          </w:p>
        </w:tc>
      </w:tr>
      <w:tr w:rsidR="006A409E" w:rsidRPr="006A409E" w:rsidTr="006D41C4">
        <w:tc>
          <w:tcPr>
            <w:tcW w:w="4482" w:type="dxa"/>
          </w:tcPr>
          <w:p w:rsidR="006A409E" w:rsidRPr="006A409E" w:rsidRDefault="006A409E" w:rsidP="006A409E">
            <w:pPr>
              <w:widowControl w:val="0"/>
              <w:suppressAutoHyphens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A409E">
              <w:rPr>
                <w:rFonts w:eastAsia="Times New Roman" w:cs="Times New Roman"/>
                <w:sz w:val="26"/>
                <w:szCs w:val="26"/>
                <w:lang w:eastAsia="ru-RU"/>
              </w:rPr>
              <w:t>копия документа, подтверждающего государственную регистрацию юридического лица или индивидуального предпринимателя</w:t>
            </w:r>
          </w:p>
        </w:tc>
        <w:tc>
          <w:tcPr>
            <w:tcW w:w="3035" w:type="dxa"/>
          </w:tcPr>
          <w:p w:rsidR="006A409E" w:rsidRPr="006A409E" w:rsidRDefault="006A409E" w:rsidP="006A409E">
            <w:pPr>
              <w:widowControl w:val="0"/>
              <w:suppressAutoHyphens/>
              <w:autoSpaceDE w:val="0"/>
              <w:autoSpaceDN w:val="0"/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6" w:type="dxa"/>
            <w:vMerge/>
          </w:tcPr>
          <w:p w:rsidR="006A409E" w:rsidRPr="006A409E" w:rsidRDefault="006A409E" w:rsidP="006A409E">
            <w:pPr>
              <w:widowControl w:val="0"/>
              <w:suppressAutoHyphens/>
              <w:autoSpaceDE w:val="0"/>
              <w:autoSpaceDN w:val="0"/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6A409E" w:rsidRPr="006A409E" w:rsidTr="006D41C4">
        <w:tc>
          <w:tcPr>
            <w:tcW w:w="4482" w:type="dxa"/>
          </w:tcPr>
          <w:p w:rsidR="006A409E" w:rsidRPr="006A409E" w:rsidRDefault="006A409E" w:rsidP="006A409E">
            <w:pPr>
              <w:widowControl w:val="0"/>
              <w:suppressAutoHyphens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A409E">
              <w:rPr>
                <w:rFonts w:eastAsia="Times New Roman" w:cs="Times New Roman"/>
                <w:sz w:val="26"/>
                <w:szCs w:val="26"/>
                <w:lang w:eastAsia="ru-RU"/>
              </w:rPr>
              <w:t>проект обоснования границ горного отвода (за исключением добычи янтаря, разработка месторождений которого в промышленных масштабах экономически нецелесообразна) – не представляется в случае продления срока пользования недрами, если границы ранее предоставленного горного отвода не изменяются</w:t>
            </w:r>
          </w:p>
        </w:tc>
        <w:tc>
          <w:tcPr>
            <w:tcW w:w="3035" w:type="dxa"/>
          </w:tcPr>
          <w:p w:rsidR="006A409E" w:rsidRPr="006A409E" w:rsidRDefault="006A409E" w:rsidP="006A409E">
            <w:pPr>
              <w:widowControl w:val="0"/>
              <w:suppressAutoHyphens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A409E">
              <w:rPr>
                <w:rFonts w:eastAsia="Times New Roman" w:cs="Times New Roman"/>
                <w:sz w:val="26"/>
                <w:szCs w:val="26"/>
                <w:lang w:eastAsia="ru-RU"/>
              </w:rPr>
              <w:t>должен соответствовать требованиям подпункта 2.2 пункта 2 статьи 33 Кодекса Республики Беларусь о недрах</w:t>
            </w:r>
          </w:p>
          <w:p w:rsidR="006A409E" w:rsidRPr="006A409E" w:rsidRDefault="006A409E" w:rsidP="006A409E">
            <w:pPr>
              <w:widowControl w:val="0"/>
              <w:suppressAutoHyphens/>
              <w:autoSpaceDE w:val="0"/>
              <w:autoSpaceDN w:val="0"/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6" w:type="dxa"/>
            <w:vMerge/>
          </w:tcPr>
          <w:p w:rsidR="006A409E" w:rsidRPr="006A409E" w:rsidRDefault="006A409E" w:rsidP="006A409E">
            <w:pPr>
              <w:widowControl w:val="0"/>
              <w:suppressAutoHyphens/>
              <w:autoSpaceDE w:val="0"/>
              <w:autoSpaceDN w:val="0"/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6A409E" w:rsidRPr="006A409E" w:rsidTr="006D41C4">
        <w:tc>
          <w:tcPr>
            <w:tcW w:w="4482" w:type="dxa"/>
          </w:tcPr>
          <w:p w:rsidR="006A409E" w:rsidRPr="006A409E" w:rsidRDefault="006A409E" w:rsidP="006A409E">
            <w:pPr>
              <w:widowControl w:val="0"/>
              <w:suppressAutoHyphens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A409E">
              <w:rPr>
                <w:rFonts w:eastAsia="Times New Roman" w:cs="Times New Roman"/>
                <w:sz w:val="26"/>
                <w:szCs w:val="26"/>
                <w:lang w:eastAsia="ru-RU"/>
              </w:rPr>
              <w:lastRenderedPageBreak/>
              <w:t>копия концессионного договора, зарегистрированного в государственном реестре концессионных договоров, или копия инвестиционного договора, зарегистрированного в Государственном реестре инвестиционных договоров с Республикой Беларусь, если решение о предоставлении горного отвода принимается в связи с заключением таких договоров</w:t>
            </w:r>
          </w:p>
        </w:tc>
        <w:tc>
          <w:tcPr>
            <w:tcW w:w="3035" w:type="dxa"/>
          </w:tcPr>
          <w:p w:rsidR="006A409E" w:rsidRPr="006A409E" w:rsidRDefault="006A409E" w:rsidP="006A409E">
            <w:pPr>
              <w:widowControl w:val="0"/>
              <w:suppressAutoHyphens/>
              <w:autoSpaceDE w:val="0"/>
              <w:autoSpaceDN w:val="0"/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6" w:type="dxa"/>
            <w:vMerge/>
          </w:tcPr>
          <w:p w:rsidR="006A409E" w:rsidRPr="006A409E" w:rsidRDefault="006A409E" w:rsidP="006A409E">
            <w:pPr>
              <w:widowControl w:val="0"/>
              <w:suppressAutoHyphens/>
              <w:autoSpaceDE w:val="0"/>
              <w:autoSpaceDN w:val="0"/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6A409E" w:rsidRPr="006A409E" w:rsidRDefault="006A409E" w:rsidP="006A409E">
      <w:pPr>
        <w:widowControl w:val="0"/>
        <w:suppressAutoHyphens/>
        <w:autoSpaceDE w:val="0"/>
        <w:autoSpaceDN w:val="0"/>
        <w:rPr>
          <w:rFonts w:eastAsia="Times New Roman" w:cs="Times New Roman"/>
          <w:szCs w:val="30"/>
          <w:shd w:val="clear" w:color="auto" w:fill="FFFFFF"/>
          <w:lang w:eastAsia="ru-RU"/>
        </w:rPr>
      </w:pPr>
      <w:r w:rsidRPr="006A409E">
        <w:rPr>
          <w:rFonts w:eastAsia="Times New Roman" w:cs="Times New Roman"/>
          <w:szCs w:val="30"/>
          <w:shd w:val="clear" w:color="auto" w:fill="FFFFFF"/>
          <w:lang w:eastAsia="ru-RU"/>
        </w:rPr>
        <w:lastRenderedPageBreak/>
        <w:br w:type="textWrapping" w:clear="all"/>
        <w:t>Заинтересованным лицом при необходимости могут представляться иные документы, предусмотренные в части первой пункта 2 статьи 15 Закона Республики Беларусь «Об основах административных процедур».</w:t>
      </w:r>
    </w:p>
    <w:p w:rsidR="006A409E" w:rsidRPr="006A409E" w:rsidRDefault="006A409E" w:rsidP="006A409E">
      <w:pPr>
        <w:widowControl w:val="0"/>
        <w:suppressAutoHyphens/>
        <w:autoSpaceDE w:val="0"/>
        <w:autoSpaceDN w:val="0"/>
        <w:rPr>
          <w:rFonts w:eastAsia="Times New Roman" w:cs="Times New Roman"/>
          <w:szCs w:val="30"/>
          <w:shd w:val="clear" w:color="auto" w:fill="FFFFFF"/>
          <w:lang w:eastAsia="ru-RU"/>
        </w:rPr>
      </w:pPr>
      <w:r w:rsidRPr="006A409E">
        <w:rPr>
          <w:rFonts w:eastAsia="Times New Roman" w:cs="Times New Roman"/>
          <w:szCs w:val="30"/>
          <w:shd w:val="clear" w:color="auto" w:fill="FFFFFF"/>
          <w:lang w:eastAsia="ru-RU"/>
        </w:rPr>
        <w:t>3. Сведения о справке или ином документе, выдаваемом (принимаемом, согласовываемом, утверждаемом) уполномоченным органом по результатам осуществления административной процедуры:</w:t>
      </w: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0"/>
        <w:gridCol w:w="4187"/>
        <w:gridCol w:w="2198"/>
      </w:tblGrid>
      <w:tr w:rsidR="006A409E" w:rsidRPr="006A409E" w:rsidTr="006A409E">
        <w:tc>
          <w:tcPr>
            <w:tcW w:w="1744" w:type="pct"/>
            <w:hideMark/>
          </w:tcPr>
          <w:p w:rsidR="006A409E" w:rsidRPr="006A409E" w:rsidRDefault="006A409E" w:rsidP="006A409E">
            <w:pPr>
              <w:widowControl w:val="0"/>
              <w:suppressAutoHyphens/>
              <w:autoSpaceDE w:val="0"/>
              <w:autoSpaceDN w:val="0"/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A409E">
              <w:rPr>
                <w:rFonts w:eastAsia="Times New Roman" w:cs="Times New Roman"/>
                <w:sz w:val="26"/>
                <w:szCs w:val="26"/>
                <w:lang w:eastAsia="ru-RU"/>
              </w:rPr>
              <w:t>Наименование документа</w:t>
            </w:r>
          </w:p>
        </w:tc>
        <w:tc>
          <w:tcPr>
            <w:tcW w:w="2135" w:type="pct"/>
            <w:vAlign w:val="center"/>
            <w:hideMark/>
          </w:tcPr>
          <w:p w:rsidR="006A409E" w:rsidRPr="006A409E" w:rsidRDefault="006A409E" w:rsidP="006A409E">
            <w:pPr>
              <w:widowControl w:val="0"/>
              <w:suppressAutoHyphens/>
              <w:autoSpaceDE w:val="0"/>
              <w:autoSpaceDN w:val="0"/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A409E">
              <w:rPr>
                <w:rFonts w:eastAsia="Times New Roman" w:cs="Times New Roman"/>
                <w:sz w:val="26"/>
                <w:szCs w:val="26"/>
                <w:lang w:eastAsia="ru-RU"/>
              </w:rPr>
              <w:t>Срок действия</w:t>
            </w:r>
          </w:p>
        </w:tc>
        <w:tc>
          <w:tcPr>
            <w:tcW w:w="1121" w:type="pct"/>
            <w:vAlign w:val="center"/>
            <w:hideMark/>
          </w:tcPr>
          <w:p w:rsidR="006A409E" w:rsidRPr="006A409E" w:rsidRDefault="006A409E" w:rsidP="006A409E">
            <w:pPr>
              <w:widowControl w:val="0"/>
              <w:suppressAutoHyphens/>
              <w:autoSpaceDE w:val="0"/>
              <w:autoSpaceDN w:val="0"/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A409E">
              <w:rPr>
                <w:rFonts w:eastAsia="Times New Roman" w:cs="Times New Roman"/>
                <w:sz w:val="26"/>
                <w:szCs w:val="26"/>
                <w:lang w:eastAsia="ru-RU"/>
              </w:rPr>
              <w:t>Форма представления</w:t>
            </w:r>
          </w:p>
        </w:tc>
      </w:tr>
      <w:tr w:rsidR="006A409E" w:rsidRPr="006A409E" w:rsidTr="006A409E">
        <w:tc>
          <w:tcPr>
            <w:tcW w:w="1744" w:type="pct"/>
          </w:tcPr>
          <w:p w:rsidR="006A409E" w:rsidRPr="006A409E" w:rsidRDefault="006A409E" w:rsidP="006A409E">
            <w:pPr>
              <w:widowControl w:val="0"/>
              <w:suppressAutoHyphens/>
              <w:autoSpaceDE w:val="0"/>
              <w:autoSpaceDN w:val="0"/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A409E">
              <w:rPr>
                <w:rFonts w:eastAsia="Times New Roman" w:cs="Times New Roman"/>
                <w:sz w:val="26"/>
                <w:szCs w:val="26"/>
                <w:lang w:eastAsia="ru-RU"/>
              </w:rPr>
              <w:t>копия решения о предоставлении горного отвода</w:t>
            </w:r>
          </w:p>
        </w:tc>
        <w:tc>
          <w:tcPr>
            <w:tcW w:w="2135" w:type="pct"/>
          </w:tcPr>
          <w:p w:rsidR="006A409E" w:rsidRPr="006A409E" w:rsidRDefault="006A409E" w:rsidP="006A409E">
            <w:pPr>
              <w:widowControl w:val="0"/>
              <w:suppressAutoHyphens/>
              <w:autoSpaceDE w:val="0"/>
              <w:autoSpaceDN w:val="0"/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A409E">
              <w:rPr>
                <w:rFonts w:eastAsia="Times New Roman" w:cs="Times New Roman"/>
                <w:sz w:val="26"/>
                <w:szCs w:val="26"/>
                <w:lang w:eastAsia="ru-RU"/>
              </w:rPr>
              <w:t>в соответствии с подпунктами 1.2–1.4 пункта 1 статьи 29 Кодекса о недрах:</w:t>
            </w:r>
          </w:p>
          <w:p w:rsidR="006A409E" w:rsidRPr="006A409E" w:rsidRDefault="006A409E" w:rsidP="006A409E">
            <w:pPr>
              <w:widowControl w:val="0"/>
              <w:suppressAutoHyphens/>
              <w:autoSpaceDE w:val="0"/>
              <w:autoSpaceDN w:val="0"/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A409E">
              <w:rPr>
                <w:rFonts w:eastAsia="Times New Roman" w:cs="Times New Roman"/>
                <w:sz w:val="26"/>
                <w:szCs w:val="26"/>
                <w:lang w:eastAsia="ru-RU"/>
              </w:rPr>
              <w:t>на срок, определенный проектом обоснования границ горного отвода, но не более пятидесяти лет – для добычи полезных ископаемых, использования геотермальных ресурсов недр;</w:t>
            </w:r>
          </w:p>
          <w:p w:rsidR="006A409E" w:rsidRPr="006A409E" w:rsidRDefault="006A409E" w:rsidP="006A409E">
            <w:pPr>
              <w:widowControl w:val="0"/>
              <w:suppressAutoHyphens/>
              <w:autoSpaceDE w:val="0"/>
              <w:autoSpaceDN w:val="0"/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A409E">
              <w:rPr>
                <w:rFonts w:eastAsia="Times New Roman" w:cs="Times New Roman"/>
                <w:sz w:val="26"/>
                <w:szCs w:val="26"/>
                <w:lang w:eastAsia="ru-RU"/>
              </w:rPr>
              <w:t>на срок, определенный проектом обоснования границ горного отвода – для строительства и (или) эксплуатации подземных сооружений, не связанных с добычей полезных ископаемых;</w:t>
            </w:r>
          </w:p>
          <w:p w:rsidR="006A409E" w:rsidRPr="006A409E" w:rsidRDefault="006A409E" w:rsidP="006A409E">
            <w:pPr>
              <w:widowControl w:val="0"/>
              <w:suppressAutoHyphens/>
              <w:autoSpaceDE w:val="0"/>
              <w:autoSpaceDN w:val="0"/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A409E">
              <w:rPr>
                <w:rFonts w:eastAsia="Times New Roman" w:cs="Times New Roman"/>
                <w:sz w:val="26"/>
                <w:szCs w:val="26"/>
                <w:lang w:eastAsia="ru-RU"/>
              </w:rPr>
              <w:t>на срок, определенный договором, но не более девяноста девяти лет – при передаче участков недр в соответствии с концессионным или инвестиционным договором</w:t>
            </w:r>
          </w:p>
        </w:tc>
        <w:tc>
          <w:tcPr>
            <w:tcW w:w="1121" w:type="pct"/>
          </w:tcPr>
          <w:p w:rsidR="006A409E" w:rsidRPr="006A409E" w:rsidRDefault="006A409E" w:rsidP="006A409E">
            <w:pPr>
              <w:widowControl w:val="0"/>
              <w:suppressAutoHyphens/>
              <w:autoSpaceDE w:val="0"/>
              <w:autoSpaceDN w:val="0"/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A409E">
              <w:rPr>
                <w:rFonts w:eastAsia="Times New Roman" w:cs="Times New Roman"/>
                <w:sz w:val="26"/>
                <w:szCs w:val="26"/>
                <w:lang w:eastAsia="ru-RU"/>
              </w:rPr>
              <w:t>письменная</w:t>
            </w:r>
          </w:p>
        </w:tc>
      </w:tr>
    </w:tbl>
    <w:p w:rsidR="006A409E" w:rsidRPr="006A409E" w:rsidRDefault="006A409E" w:rsidP="006A409E">
      <w:pPr>
        <w:widowControl w:val="0"/>
        <w:suppressAutoHyphens/>
        <w:autoSpaceDE w:val="0"/>
        <w:autoSpaceDN w:val="0"/>
        <w:rPr>
          <w:rFonts w:eastAsia="Times New Roman" w:cs="Times New Roman"/>
          <w:szCs w:val="30"/>
          <w:lang w:eastAsia="ru-RU"/>
        </w:rPr>
      </w:pPr>
      <w:r w:rsidRPr="006A409E">
        <w:rPr>
          <w:rFonts w:eastAsia="Times New Roman" w:cs="Times New Roman"/>
          <w:szCs w:val="30"/>
          <w:lang w:eastAsia="ru-RU"/>
        </w:rPr>
        <w:t xml:space="preserve">Иные действия, совершаемые уполномоченным органом по исполнению административного решения: </w:t>
      </w:r>
    </w:p>
    <w:p w:rsidR="006A409E" w:rsidRPr="006A409E" w:rsidRDefault="006A409E" w:rsidP="006A409E">
      <w:pPr>
        <w:widowControl w:val="0"/>
        <w:suppressAutoHyphens/>
        <w:autoSpaceDE w:val="0"/>
        <w:autoSpaceDN w:val="0"/>
        <w:rPr>
          <w:rFonts w:eastAsia="Times New Roman" w:cs="Times New Roman"/>
          <w:szCs w:val="30"/>
          <w:lang w:eastAsia="ru-RU"/>
        </w:rPr>
      </w:pPr>
      <w:r w:rsidRPr="006A409E">
        <w:rPr>
          <w:rFonts w:eastAsia="Times New Roman" w:cs="Times New Roman"/>
          <w:szCs w:val="30"/>
          <w:lang w:eastAsia="ru-RU"/>
        </w:rPr>
        <w:t xml:space="preserve">в течение пяти рабочих дней со дня принятия решения о предоставлении горного отвода оформляет акт, удостоверяющий горный отвод, в трех экземплярах и направляет все экземпляры этого акта с </w:t>
      </w:r>
      <w:r w:rsidRPr="006A409E">
        <w:rPr>
          <w:rFonts w:eastAsia="Times New Roman" w:cs="Times New Roman"/>
          <w:szCs w:val="30"/>
          <w:lang w:eastAsia="ru-RU"/>
        </w:rPr>
        <w:lastRenderedPageBreak/>
        <w:t>копией решения о предоставлении горного отвода в Министерство природных ресурсов и охраны окружающей среды для государственной регистрации горного отвода;</w:t>
      </w:r>
    </w:p>
    <w:p w:rsidR="006A409E" w:rsidRPr="006A409E" w:rsidRDefault="006A409E" w:rsidP="006A409E">
      <w:pPr>
        <w:widowControl w:val="0"/>
        <w:suppressAutoHyphens/>
        <w:autoSpaceDE w:val="0"/>
        <w:autoSpaceDN w:val="0"/>
        <w:rPr>
          <w:rFonts w:eastAsia="Times New Roman" w:cs="Times New Roman"/>
          <w:szCs w:val="30"/>
          <w:lang w:eastAsia="ru-RU"/>
        </w:rPr>
      </w:pPr>
      <w:r w:rsidRPr="006A409E">
        <w:rPr>
          <w:rFonts w:eastAsia="Times New Roman" w:cs="Times New Roman"/>
          <w:szCs w:val="30"/>
          <w:lang w:eastAsia="ru-RU"/>
        </w:rPr>
        <w:t>государственное учреждение «Администрация Китайско-Белорусского индустриального парка «Великий камень» размещает уведомление о принятом административном решении в реестре административных и иных решений, принимаемых администрацией парка при осуществлении процедур.</w:t>
      </w:r>
    </w:p>
    <w:p w:rsidR="006D41C4" w:rsidRDefault="006D41C4">
      <w:pPr>
        <w:spacing w:after="200" w:line="276" w:lineRule="auto"/>
        <w:ind w:firstLine="0"/>
        <w:jc w:val="left"/>
        <w:rPr>
          <w:rFonts w:eastAsia="Times New Roman" w:cs="Times New Roman"/>
          <w:sz w:val="29"/>
          <w:szCs w:val="29"/>
          <w:lang w:eastAsia="ru-RU"/>
        </w:rPr>
      </w:pPr>
      <w:r>
        <w:rPr>
          <w:sz w:val="29"/>
          <w:szCs w:val="29"/>
        </w:rPr>
        <w:br w:type="page"/>
      </w:r>
    </w:p>
    <w:p w:rsidR="006D41C4" w:rsidRDefault="006D41C4" w:rsidP="006D41C4">
      <w:pPr>
        <w:ind w:left="3960" w:hanging="3960"/>
        <w:rPr>
          <w:rFonts w:eastAsia="Times New Roman" w:cs="Times New Roman"/>
          <w:b/>
          <w:szCs w:val="30"/>
          <w:lang w:eastAsia="ru-RU"/>
        </w:rPr>
      </w:pPr>
      <w:r>
        <w:rPr>
          <w:rFonts w:eastAsia="Times New Roman" w:cs="Times New Roman"/>
          <w:b/>
          <w:szCs w:val="30"/>
          <w:lang w:eastAsia="ru-RU"/>
        </w:rPr>
        <w:lastRenderedPageBreak/>
        <w:t>Процедура 6.10.2.</w:t>
      </w:r>
    </w:p>
    <w:p w:rsidR="006D41C4" w:rsidRDefault="006D41C4" w:rsidP="006D41C4">
      <w:pPr>
        <w:ind w:left="3960"/>
        <w:rPr>
          <w:rFonts w:eastAsia="Times New Roman" w:cs="Times New Roman"/>
          <w:sz w:val="28"/>
          <w:szCs w:val="28"/>
          <w:lang w:eastAsia="ru-RU"/>
        </w:rPr>
      </w:pPr>
    </w:p>
    <w:p w:rsidR="006D41C4" w:rsidRDefault="00644DC2" w:rsidP="006D41C4">
      <w:pPr>
        <w:ind w:left="396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Чаусский</w:t>
      </w:r>
      <w:r w:rsidR="006D41C4">
        <w:rPr>
          <w:rFonts w:eastAsia="Times New Roman" w:cs="Times New Roman"/>
          <w:sz w:val="28"/>
          <w:szCs w:val="28"/>
          <w:lang w:eastAsia="ru-RU"/>
        </w:rPr>
        <w:t xml:space="preserve"> районный </w:t>
      </w:r>
    </w:p>
    <w:p w:rsidR="006D41C4" w:rsidRDefault="006D41C4" w:rsidP="006D41C4">
      <w:pPr>
        <w:ind w:left="396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исполнительный комитет</w:t>
      </w:r>
    </w:p>
    <w:p w:rsidR="006D41C4" w:rsidRDefault="006D41C4" w:rsidP="006D41C4">
      <w:pPr>
        <w:ind w:left="3960"/>
        <w:rPr>
          <w:rFonts w:eastAsia="Times New Roman" w:cs="Times New Roman"/>
          <w:sz w:val="28"/>
          <w:szCs w:val="28"/>
          <w:lang w:eastAsia="ru-RU"/>
        </w:rPr>
      </w:pPr>
    </w:p>
    <w:p w:rsidR="006D41C4" w:rsidRDefault="006D41C4" w:rsidP="006D41C4">
      <w:pPr>
        <w:ind w:left="396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__________________________________</w:t>
      </w:r>
    </w:p>
    <w:p w:rsidR="006D41C4" w:rsidRDefault="006D41C4" w:rsidP="006D41C4">
      <w:pPr>
        <w:ind w:left="3960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t xml:space="preserve">                  (наименование организации)</w:t>
      </w:r>
    </w:p>
    <w:p w:rsidR="006D41C4" w:rsidRDefault="006D41C4" w:rsidP="006D41C4">
      <w:pPr>
        <w:ind w:left="396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__________________________________</w:t>
      </w:r>
    </w:p>
    <w:p w:rsidR="006D41C4" w:rsidRDefault="006D41C4" w:rsidP="006D41C4">
      <w:pPr>
        <w:autoSpaceDE w:val="0"/>
        <w:autoSpaceDN w:val="0"/>
        <w:adjustRightInd w:val="0"/>
        <w:ind w:left="3960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t xml:space="preserve">     (ФИО руководителя ЮЛ  или ИП)</w:t>
      </w:r>
    </w:p>
    <w:p w:rsidR="006D41C4" w:rsidRDefault="006D41C4" w:rsidP="006D41C4">
      <w:pPr>
        <w:ind w:left="396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__________________________________</w:t>
      </w:r>
    </w:p>
    <w:p w:rsidR="006D41C4" w:rsidRDefault="006D41C4" w:rsidP="006D41C4">
      <w:pPr>
        <w:ind w:left="396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__________________________________</w:t>
      </w:r>
    </w:p>
    <w:p w:rsidR="006D41C4" w:rsidRDefault="006D41C4" w:rsidP="006D41C4">
      <w:pPr>
        <w:autoSpaceDE w:val="0"/>
        <w:autoSpaceDN w:val="0"/>
        <w:adjustRightInd w:val="0"/>
        <w:ind w:left="3960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t xml:space="preserve">              (адрес регистрации ЮЛ или ИП)</w:t>
      </w:r>
    </w:p>
    <w:p w:rsidR="006D41C4" w:rsidRDefault="006D41C4" w:rsidP="006D41C4">
      <w:pPr>
        <w:ind w:left="396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__________________________________</w:t>
      </w:r>
    </w:p>
    <w:p w:rsidR="006D41C4" w:rsidRDefault="006D41C4" w:rsidP="006D41C4">
      <w:pPr>
        <w:ind w:left="3960"/>
        <w:rPr>
          <w:rFonts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>УНП________________________________</w:t>
      </w:r>
    </w:p>
    <w:p w:rsidR="006D41C4" w:rsidRDefault="006D41C4" w:rsidP="006D41C4">
      <w:pPr>
        <w:ind w:left="396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те</w:t>
      </w:r>
      <w:proofErr w:type="gramStart"/>
      <w:r>
        <w:rPr>
          <w:rFonts w:eastAsia="Times New Roman" w:cs="Times New Roman"/>
          <w:sz w:val="28"/>
          <w:szCs w:val="28"/>
          <w:lang w:eastAsia="ru-RU"/>
        </w:rPr>
        <w:t>л(</w:t>
      </w:r>
      <w:proofErr w:type="gramEnd"/>
      <w:r>
        <w:rPr>
          <w:rFonts w:eastAsia="Times New Roman" w:cs="Times New Roman"/>
          <w:sz w:val="28"/>
          <w:szCs w:val="28"/>
          <w:lang w:eastAsia="ru-RU"/>
        </w:rPr>
        <w:t>моб):___________________________</w:t>
      </w:r>
    </w:p>
    <w:p w:rsidR="006D41C4" w:rsidRDefault="006D41C4" w:rsidP="006D41C4">
      <w:pPr>
        <w:ind w:left="3960"/>
        <w:rPr>
          <w:rFonts w:eastAsia="Times New Roman" w:cs="Times New Roman"/>
          <w:i/>
          <w:sz w:val="28"/>
          <w:szCs w:val="28"/>
          <w:u w:val="single"/>
          <w:lang w:eastAsia="ru-RU"/>
        </w:rPr>
      </w:pPr>
    </w:p>
    <w:p w:rsidR="006D41C4" w:rsidRDefault="006D41C4" w:rsidP="006D41C4">
      <w:pPr>
        <w:rPr>
          <w:rFonts w:eastAsia="Times New Roman" w:cs="Times New Roman"/>
          <w:sz w:val="28"/>
          <w:szCs w:val="28"/>
          <w:lang w:eastAsia="ru-RU"/>
        </w:rPr>
      </w:pPr>
    </w:p>
    <w:p w:rsidR="006D41C4" w:rsidRDefault="006D41C4" w:rsidP="006D41C4">
      <w:pPr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/>
          <w:b/>
          <w:sz w:val="28"/>
          <w:szCs w:val="28"/>
          <w:lang w:eastAsia="ru-RU"/>
        </w:rPr>
        <w:t>ЗАЯВЛЕНИЕ</w:t>
      </w:r>
    </w:p>
    <w:p w:rsidR="006D41C4" w:rsidRDefault="006D41C4" w:rsidP="006D41C4">
      <w:pPr>
        <w:rPr>
          <w:rFonts w:eastAsia="Times New Roman" w:cs="Times New Roman"/>
          <w:b/>
          <w:sz w:val="28"/>
          <w:szCs w:val="28"/>
          <w:lang w:eastAsia="ru-RU"/>
        </w:rPr>
      </w:pPr>
    </w:p>
    <w:p w:rsidR="006D41C4" w:rsidRDefault="006D41C4" w:rsidP="006D41C4">
      <w:pPr>
        <w:ind w:firstLine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Прошу получить решение о предоставлении горного отвода с выдачей в установленном порядке акта, удостоверяющего горный отвод ____________________________________________________________________</w:t>
      </w:r>
    </w:p>
    <w:p w:rsidR="006D41C4" w:rsidRDefault="006D41C4" w:rsidP="006D41C4">
      <w:pPr>
        <w:tabs>
          <w:tab w:val="left" w:pos="6435"/>
        </w:tabs>
        <w:ind w:firstLine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6D41C4" w:rsidRDefault="006D41C4" w:rsidP="006D41C4">
      <w:pPr>
        <w:tabs>
          <w:tab w:val="left" w:pos="6435"/>
        </w:tabs>
        <w:ind w:firstLine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6D41C4" w:rsidRDefault="006D41C4" w:rsidP="006D41C4">
      <w:pPr>
        <w:ind w:firstLine="0"/>
        <w:rPr>
          <w:rFonts w:eastAsia="Times New Roman" w:cs="Times New Roman"/>
          <w:szCs w:val="30"/>
          <w:lang w:eastAsia="ru-RU"/>
        </w:rPr>
      </w:pPr>
      <w:r>
        <w:rPr>
          <w:rFonts w:eastAsia="Times New Roman" w:cs="Times New Roman"/>
          <w:szCs w:val="30"/>
          <w:lang w:eastAsia="ru-RU"/>
        </w:rPr>
        <w:t>по адресу: _______________________________________________________</w:t>
      </w:r>
    </w:p>
    <w:p w:rsidR="006D41C4" w:rsidRDefault="006D41C4" w:rsidP="006D41C4">
      <w:pPr>
        <w:ind w:firstLine="0"/>
        <w:rPr>
          <w:rFonts w:eastAsia="Times New Roman" w:cs="Times New Roman"/>
          <w:szCs w:val="30"/>
          <w:lang w:eastAsia="ru-RU"/>
        </w:rPr>
      </w:pPr>
      <w:r>
        <w:rPr>
          <w:rFonts w:eastAsia="Times New Roman" w:cs="Times New Roman"/>
          <w:szCs w:val="30"/>
          <w:lang w:eastAsia="ru-RU"/>
        </w:rPr>
        <w:t>________________________________________________________________</w:t>
      </w:r>
    </w:p>
    <w:p w:rsidR="006D41C4" w:rsidRDefault="006D41C4" w:rsidP="006D41C4">
      <w:pPr>
        <w:ind w:firstLine="0"/>
        <w:rPr>
          <w:rFonts w:eastAsia="Times New Roman" w:cs="Times New Roman"/>
          <w:szCs w:val="30"/>
          <w:lang w:eastAsia="ru-RU"/>
        </w:rPr>
      </w:pPr>
    </w:p>
    <w:p w:rsidR="006D41C4" w:rsidRDefault="006D41C4" w:rsidP="006D41C4">
      <w:pPr>
        <w:ind w:firstLine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К заявлению прилагаем: </w:t>
      </w:r>
    </w:p>
    <w:p w:rsidR="006D41C4" w:rsidRDefault="006D41C4" w:rsidP="006D41C4">
      <w:pPr>
        <w:spacing w:line="36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1.___________________________________________________________________________</w:t>
      </w:r>
    </w:p>
    <w:p w:rsidR="006D41C4" w:rsidRDefault="006D41C4" w:rsidP="006D41C4">
      <w:pPr>
        <w:spacing w:line="36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2.___________________________________________________________________________</w:t>
      </w:r>
    </w:p>
    <w:p w:rsidR="006D41C4" w:rsidRDefault="006D41C4" w:rsidP="006D41C4">
      <w:pPr>
        <w:ind w:firstLine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З.___________________________________________________________________________</w:t>
      </w:r>
    </w:p>
    <w:p w:rsidR="006D41C4" w:rsidRDefault="006D41C4" w:rsidP="006D41C4">
      <w:pPr>
        <w:autoSpaceDE w:val="0"/>
        <w:autoSpaceDN w:val="0"/>
        <w:adjustRightInd w:val="0"/>
        <w:ind w:firstLine="0"/>
        <w:rPr>
          <w:rFonts w:eastAsia="Times New Roman" w:cs="Times New Roman"/>
          <w:sz w:val="28"/>
          <w:szCs w:val="28"/>
          <w:lang w:eastAsia="ru-RU"/>
        </w:rPr>
      </w:pPr>
    </w:p>
    <w:p w:rsidR="006D41C4" w:rsidRDefault="006D41C4" w:rsidP="006D41C4">
      <w:pPr>
        <w:autoSpaceDE w:val="0"/>
        <w:autoSpaceDN w:val="0"/>
        <w:adjustRightInd w:val="0"/>
        <w:ind w:firstLine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Руководитель организации</w:t>
      </w:r>
    </w:p>
    <w:p w:rsidR="006D41C4" w:rsidRDefault="006D41C4" w:rsidP="006D41C4">
      <w:pPr>
        <w:autoSpaceDE w:val="0"/>
        <w:autoSpaceDN w:val="0"/>
        <w:adjustRightInd w:val="0"/>
        <w:ind w:firstLine="0"/>
        <w:rPr>
          <w:rFonts w:eastAsia="Times New Roman" w:cs="Times New Roman"/>
          <w:szCs w:val="30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(индивидуальный предприниматель)</w:t>
      </w:r>
      <w:r>
        <w:rPr>
          <w:rFonts w:eastAsia="Times New Roman" w:cs="Times New Roman"/>
          <w:szCs w:val="30"/>
          <w:lang w:eastAsia="ru-RU"/>
        </w:rPr>
        <w:t xml:space="preserve">          ___________   ______________</w:t>
      </w:r>
    </w:p>
    <w:p w:rsidR="006D41C4" w:rsidRDefault="006D41C4" w:rsidP="006D41C4">
      <w:pPr>
        <w:autoSpaceDE w:val="0"/>
        <w:autoSpaceDN w:val="0"/>
        <w:adjustRightInd w:val="0"/>
        <w:ind w:firstLine="0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(подпись)            (</w:t>
      </w:r>
      <w:proofErr w:type="spellStart"/>
      <w:r>
        <w:rPr>
          <w:rFonts w:eastAsia="Times New Roman" w:cs="Times New Roman"/>
          <w:sz w:val="24"/>
          <w:szCs w:val="24"/>
          <w:lang w:eastAsia="ru-RU"/>
        </w:rPr>
        <w:t>И.О.Фамилия</w:t>
      </w:r>
      <w:proofErr w:type="spellEnd"/>
      <w:r>
        <w:rPr>
          <w:rFonts w:eastAsia="Times New Roman" w:cs="Times New Roman"/>
          <w:sz w:val="24"/>
          <w:szCs w:val="24"/>
          <w:lang w:eastAsia="ru-RU"/>
        </w:rPr>
        <w:t xml:space="preserve">)       </w:t>
      </w:r>
    </w:p>
    <w:p w:rsidR="006D41C4" w:rsidRDefault="006D41C4" w:rsidP="006D41C4">
      <w:pPr>
        <w:autoSpaceDE w:val="0"/>
        <w:autoSpaceDN w:val="0"/>
        <w:adjustRightInd w:val="0"/>
        <w:ind w:firstLine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«____» ___________________20__г.</w:t>
      </w:r>
    </w:p>
    <w:p w:rsidR="006D41C4" w:rsidRDefault="006D41C4" w:rsidP="006D41C4">
      <w:pPr>
        <w:autoSpaceDE w:val="0"/>
        <w:autoSpaceDN w:val="0"/>
        <w:adjustRightInd w:val="0"/>
        <w:ind w:firstLine="0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   М.П.  (при наличии)                              </w:t>
      </w:r>
    </w:p>
    <w:p w:rsidR="006D41C4" w:rsidRDefault="006D41C4" w:rsidP="006D41C4">
      <w:pPr>
        <w:autoSpaceDE w:val="0"/>
        <w:autoSpaceDN w:val="0"/>
        <w:adjustRightInd w:val="0"/>
        <w:rPr>
          <w:rFonts w:eastAsia="Calibri" w:cs="Times New Roman"/>
          <w:i/>
          <w:sz w:val="22"/>
        </w:rPr>
      </w:pPr>
    </w:p>
    <w:p w:rsidR="006D41C4" w:rsidRDefault="006D41C4" w:rsidP="006D41C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D41C4" w:rsidRDefault="006D41C4" w:rsidP="006D41C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Даю согласие на запрос необходимой информации от организаций и других государственных органов.</w:t>
      </w:r>
    </w:p>
    <w:p w:rsidR="006D41C4" w:rsidRDefault="006D41C4" w:rsidP="006D41C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«_____» _________________ 20___г.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382545" w:rsidRPr="00BA7082" w:rsidRDefault="006D41C4" w:rsidP="000A024A">
      <w:pPr>
        <w:pStyle w:val="ConsPlusNonformat"/>
        <w:widowControl/>
        <w:rPr>
          <w:sz w:val="29"/>
          <w:szCs w:val="29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(подпись)</w:t>
      </w:r>
    </w:p>
    <w:sectPr w:rsidR="00382545" w:rsidRPr="00BA7082" w:rsidSect="006D41C4">
      <w:pgSz w:w="11906" w:h="16838"/>
      <w:pgMar w:top="1134" w:right="567" w:bottom="1134" w:left="1701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A68CF"/>
    <w:multiLevelType w:val="hybridMultilevel"/>
    <w:tmpl w:val="15B62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F94448"/>
    <w:multiLevelType w:val="hybridMultilevel"/>
    <w:tmpl w:val="432087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1885B24"/>
    <w:multiLevelType w:val="hybridMultilevel"/>
    <w:tmpl w:val="654EC2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84D1EED"/>
    <w:multiLevelType w:val="hybridMultilevel"/>
    <w:tmpl w:val="533217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2615034"/>
    <w:multiLevelType w:val="hybridMultilevel"/>
    <w:tmpl w:val="4C968592"/>
    <w:lvl w:ilvl="0" w:tplc="0419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5">
    <w:nsid w:val="7FB77650"/>
    <w:multiLevelType w:val="hybridMultilevel"/>
    <w:tmpl w:val="1CDA50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3A9"/>
    <w:rsid w:val="00002266"/>
    <w:rsid w:val="00003372"/>
    <w:rsid w:val="00003B7C"/>
    <w:rsid w:val="00015C32"/>
    <w:rsid w:val="00015EDE"/>
    <w:rsid w:val="000161C9"/>
    <w:rsid w:val="00020765"/>
    <w:rsid w:val="000242FD"/>
    <w:rsid w:val="00030F42"/>
    <w:rsid w:val="000346D9"/>
    <w:rsid w:val="000448F9"/>
    <w:rsid w:val="000454B3"/>
    <w:rsid w:val="00047E2F"/>
    <w:rsid w:val="00051A68"/>
    <w:rsid w:val="0005369A"/>
    <w:rsid w:val="00054020"/>
    <w:rsid w:val="00056F16"/>
    <w:rsid w:val="00062688"/>
    <w:rsid w:val="00066B6A"/>
    <w:rsid w:val="00074BF2"/>
    <w:rsid w:val="0007515C"/>
    <w:rsid w:val="00082630"/>
    <w:rsid w:val="00084AFF"/>
    <w:rsid w:val="00086017"/>
    <w:rsid w:val="0008669C"/>
    <w:rsid w:val="00087386"/>
    <w:rsid w:val="00095285"/>
    <w:rsid w:val="000A01D3"/>
    <w:rsid w:val="000A024A"/>
    <w:rsid w:val="000A3B0B"/>
    <w:rsid w:val="000A4A91"/>
    <w:rsid w:val="000A7ED8"/>
    <w:rsid w:val="000B26A4"/>
    <w:rsid w:val="000B6C0E"/>
    <w:rsid w:val="000C0081"/>
    <w:rsid w:val="000C1772"/>
    <w:rsid w:val="000C3292"/>
    <w:rsid w:val="000C6703"/>
    <w:rsid w:val="000C6D0E"/>
    <w:rsid w:val="000C7BFA"/>
    <w:rsid w:val="000D08AD"/>
    <w:rsid w:val="000D2559"/>
    <w:rsid w:val="000D3890"/>
    <w:rsid w:val="000D3FFB"/>
    <w:rsid w:val="000D43E2"/>
    <w:rsid w:val="000D4C7A"/>
    <w:rsid w:val="000D5C9F"/>
    <w:rsid w:val="000D60A2"/>
    <w:rsid w:val="000D7BE8"/>
    <w:rsid w:val="000E09C8"/>
    <w:rsid w:val="000E57D2"/>
    <w:rsid w:val="000E668A"/>
    <w:rsid w:val="000F2182"/>
    <w:rsid w:val="000F5C66"/>
    <w:rsid w:val="000F69FD"/>
    <w:rsid w:val="000F7E6B"/>
    <w:rsid w:val="00103D7D"/>
    <w:rsid w:val="00106D9C"/>
    <w:rsid w:val="00117376"/>
    <w:rsid w:val="00120CFB"/>
    <w:rsid w:val="00131DB7"/>
    <w:rsid w:val="00132566"/>
    <w:rsid w:val="00132D28"/>
    <w:rsid w:val="001400A8"/>
    <w:rsid w:val="00140B85"/>
    <w:rsid w:val="001411D9"/>
    <w:rsid w:val="00145563"/>
    <w:rsid w:val="00146960"/>
    <w:rsid w:val="00146B61"/>
    <w:rsid w:val="0014713F"/>
    <w:rsid w:val="00156A6D"/>
    <w:rsid w:val="001635FE"/>
    <w:rsid w:val="00164F10"/>
    <w:rsid w:val="00165A3A"/>
    <w:rsid w:val="001671F0"/>
    <w:rsid w:val="00176AD1"/>
    <w:rsid w:val="00176B7F"/>
    <w:rsid w:val="00176DB8"/>
    <w:rsid w:val="0018201A"/>
    <w:rsid w:val="00182710"/>
    <w:rsid w:val="00182F7F"/>
    <w:rsid w:val="001878CD"/>
    <w:rsid w:val="001922F7"/>
    <w:rsid w:val="00194087"/>
    <w:rsid w:val="001946CA"/>
    <w:rsid w:val="00195449"/>
    <w:rsid w:val="00196A2F"/>
    <w:rsid w:val="00197C6B"/>
    <w:rsid w:val="001A0FC1"/>
    <w:rsid w:val="001A29B7"/>
    <w:rsid w:val="001A4409"/>
    <w:rsid w:val="001A520C"/>
    <w:rsid w:val="001B34FE"/>
    <w:rsid w:val="001B430D"/>
    <w:rsid w:val="001B50AD"/>
    <w:rsid w:val="001B64AC"/>
    <w:rsid w:val="001C01AF"/>
    <w:rsid w:val="001C23E8"/>
    <w:rsid w:val="001C3977"/>
    <w:rsid w:val="001C5D48"/>
    <w:rsid w:val="001D23A9"/>
    <w:rsid w:val="001D54B1"/>
    <w:rsid w:val="001D59A6"/>
    <w:rsid w:val="001E022C"/>
    <w:rsid w:val="001E1917"/>
    <w:rsid w:val="001E2962"/>
    <w:rsid w:val="001E2EF4"/>
    <w:rsid w:val="001E341A"/>
    <w:rsid w:val="001E3B12"/>
    <w:rsid w:val="001F7689"/>
    <w:rsid w:val="00200ACE"/>
    <w:rsid w:val="00206B57"/>
    <w:rsid w:val="00211126"/>
    <w:rsid w:val="002121E7"/>
    <w:rsid w:val="00214D1A"/>
    <w:rsid w:val="00220BD3"/>
    <w:rsid w:val="00225122"/>
    <w:rsid w:val="00225F0D"/>
    <w:rsid w:val="00227A85"/>
    <w:rsid w:val="002301BB"/>
    <w:rsid w:val="002351DA"/>
    <w:rsid w:val="002404F6"/>
    <w:rsid w:val="00241ADB"/>
    <w:rsid w:val="00243E55"/>
    <w:rsid w:val="00243F4C"/>
    <w:rsid w:val="00244834"/>
    <w:rsid w:val="002457BA"/>
    <w:rsid w:val="002478B2"/>
    <w:rsid w:val="00250EAC"/>
    <w:rsid w:val="00251AB7"/>
    <w:rsid w:val="00254A8E"/>
    <w:rsid w:val="00254D37"/>
    <w:rsid w:val="0025682E"/>
    <w:rsid w:val="00263EC6"/>
    <w:rsid w:val="0026493C"/>
    <w:rsid w:val="002660C0"/>
    <w:rsid w:val="00266A9A"/>
    <w:rsid w:val="002734F9"/>
    <w:rsid w:val="00275EB8"/>
    <w:rsid w:val="00286502"/>
    <w:rsid w:val="00286626"/>
    <w:rsid w:val="00286635"/>
    <w:rsid w:val="0029478D"/>
    <w:rsid w:val="00294C14"/>
    <w:rsid w:val="0029548A"/>
    <w:rsid w:val="00296070"/>
    <w:rsid w:val="002A1A13"/>
    <w:rsid w:val="002A5EEE"/>
    <w:rsid w:val="002A731D"/>
    <w:rsid w:val="002B2EDB"/>
    <w:rsid w:val="002C2403"/>
    <w:rsid w:val="002C278B"/>
    <w:rsid w:val="002C5816"/>
    <w:rsid w:val="002D21CE"/>
    <w:rsid w:val="002D3F67"/>
    <w:rsid w:val="002E0056"/>
    <w:rsid w:val="002E117C"/>
    <w:rsid w:val="002E60BD"/>
    <w:rsid w:val="002E7056"/>
    <w:rsid w:val="002E77DA"/>
    <w:rsid w:val="002F1B3D"/>
    <w:rsid w:val="002F1E13"/>
    <w:rsid w:val="002F6084"/>
    <w:rsid w:val="002F66DF"/>
    <w:rsid w:val="002F7073"/>
    <w:rsid w:val="003005B1"/>
    <w:rsid w:val="00301345"/>
    <w:rsid w:val="00303EC7"/>
    <w:rsid w:val="00314FE9"/>
    <w:rsid w:val="00317E3F"/>
    <w:rsid w:val="00321DFD"/>
    <w:rsid w:val="003256CD"/>
    <w:rsid w:val="0032690D"/>
    <w:rsid w:val="00330EAD"/>
    <w:rsid w:val="00334ED5"/>
    <w:rsid w:val="003404C5"/>
    <w:rsid w:val="00340A41"/>
    <w:rsid w:val="003428B8"/>
    <w:rsid w:val="003457A0"/>
    <w:rsid w:val="003465FE"/>
    <w:rsid w:val="00346C4E"/>
    <w:rsid w:val="00347788"/>
    <w:rsid w:val="00351600"/>
    <w:rsid w:val="0035643F"/>
    <w:rsid w:val="0036051B"/>
    <w:rsid w:val="00361729"/>
    <w:rsid w:val="00362438"/>
    <w:rsid w:val="0036523E"/>
    <w:rsid w:val="00367CB6"/>
    <w:rsid w:val="00381771"/>
    <w:rsid w:val="00382545"/>
    <w:rsid w:val="00384E5F"/>
    <w:rsid w:val="00391809"/>
    <w:rsid w:val="00394435"/>
    <w:rsid w:val="003A2AD4"/>
    <w:rsid w:val="003A407B"/>
    <w:rsid w:val="003A4338"/>
    <w:rsid w:val="003A6635"/>
    <w:rsid w:val="003A7387"/>
    <w:rsid w:val="003B0613"/>
    <w:rsid w:val="003B3004"/>
    <w:rsid w:val="003B3BC7"/>
    <w:rsid w:val="003B425C"/>
    <w:rsid w:val="003B7D9E"/>
    <w:rsid w:val="003C0ABF"/>
    <w:rsid w:val="003C1161"/>
    <w:rsid w:val="003C2326"/>
    <w:rsid w:val="003C318D"/>
    <w:rsid w:val="003C3D58"/>
    <w:rsid w:val="003C3FB4"/>
    <w:rsid w:val="003C5868"/>
    <w:rsid w:val="003C6655"/>
    <w:rsid w:val="003D428D"/>
    <w:rsid w:val="003D5D96"/>
    <w:rsid w:val="003E0922"/>
    <w:rsid w:val="003E0BDE"/>
    <w:rsid w:val="003E10D6"/>
    <w:rsid w:val="003E2D80"/>
    <w:rsid w:val="003E7343"/>
    <w:rsid w:val="003F2469"/>
    <w:rsid w:val="003F25A5"/>
    <w:rsid w:val="003F4207"/>
    <w:rsid w:val="003F4262"/>
    <w:rsid w:val="003F45F3"/>
    <w:rsid w:val="003F4BD3"/>
    <w:rsid w:val="003F534A"/>
    <w:rsid w:val="00401053"/>
    <w:rsid w:val="004012D7"/>
    <w:rsid w:val="004013C2"/>
    <w:rsid w:val="0040738C"/>
    <w:rsid w:val="00413225"/>
    <w:rsid w:val="004139A2"/>
    <w:rsid w:val="00413A06"/>
    <w:rsid w:val="004146A5"/>
    <w:rsid w:val="004150B3"/>
    <w:rsid w:val="00416FDA"/>
    <w:rsid w:val="00423A29"/>
    <w:rsid w:val="00423D81"/>
    <w:rsid w:val="00427CC6"/>
    <w:rsid w:val="00430489"/>
    <w:rsid w:val="00433C82"/>
    <w:rsid w:val="00437B31"/>
    <w:rsid w:val="004411EB"/>
    <w:rsid w:val="00445D72"/>
    <w:rsid w:val="00447E08"/>
    <w:rsid w:val="004702FC"/>
    <w:rsid w:val="004771BC"/>
    <w:rsid w:val="00482B25"/>
    <w:rsid w:val="00483DB9"/>
    <w:rsid w:val="004869EE"/>
    <w:rsid w:val="00486E79"/>
    <w:rsid w:val="00490DD3"/>
    <w:rsid w:val="00491C17"/>
    <w:rsid w:val="004932EB"/>
    <w:rsid w:val="0049472C"/>
    <w:rsid w:val="00496AE7"/>
    <w:rsid w:val="004975A5"/>
    <w:rsid w:val="004975F7"/>
    <w:rsid w:val="004A0231"/>
    <w:rsid w:val="004A42DD"/>
    <w:rsid w:val="004A47D6"/>
    <w:rsid w:val="004A6EEF"/>
    <w:rsid w:val="004A7FA7"/>
    <w:rsid w:val="004B02B7"/>
    <w:rsid w:val="004C147B"/>
    <w:rsid w:val="004D2476"/>
    <w:rsid w:val="004D7543"/>
    <w:rsid w:val="004E37E1"/>
    <w:rsid w:val="004E6BD1"/>
    <w:rsid w:val="004F12CF"/>
    <w:rsid w:val="004F34DB"/>
    <w:rsid w:val="004F4558"/>
    <w:rsid w:val="004F6080"/>
    <w:rsid w:val="004F6608"/>
    <w:rsid w:val="00500908"/>
    <w:rsid w:val="005015BC"/>
    <w:rsid w:val="0050294C"/>
    <w:rsid w:val="00505B11"/>
    <w:rsid w:val="00513EC8"/>
    <w:rsid w:val="00515BEF"/>
    <w:rsid w:val="00521C92"/>
    <w:rsid w:val="00522AAF"/>
    <w:rsid w:val="00531238"/>
    <w:rsid w:val="00532D71"/>
    <w:rsid w:val="00533794"/>
    <w:rsid w:val="005400E2"/>
    <w:rsid w:val="0054022A"/>
    <w:rsid w:val="00542FA9"/>
    <w:rsid w:val="00543A34"/>
    <w:rsid w:val="0056160B"/>
    <w:rsid w:val="00563822"/>
    <w:rsid w:val="0056466F"/>
    <w:rsid w:val="00564BAA"/>
    <w:rsid w:val="005703A3"/>
    <w:rsid w:val="0057143C"/>
    <w:rsid w:val="00573D61"/>
    <w:rsid w:val="005755C3"/>
    <w:rsid w:val="005779D7"/>
    <w:rsid w:val="00577E4E"/>
    <w:rsid w:val="0058253D"/>
    <w:rsid w:val="0058491A"/>
    <w:rsid w:val="00584A24"/>
    <w:rsid w:val="005855E2"/>
    <w:rsid w:val="005904BA"/>
    <w:rsid w:val="00596947"/>
    <w:rsid w:val="00597258"/>
    <w:rsid w:val="005A57D7"/>
    <w:rsid w:val="005A7400"/>
    <w:rsid w:val="005B0A85"/>
    <w:rsid w:val="005B29C5"/>
    <w:rsid w:val="005B60B5"/>
    <w:rsid w:val="005C3443"/>
    <w:rsid w:val="005C3889"/>
    <w:rsid w:val="005C6C07"/>
    <w:rsid w:val="005C793D"/>
    <w:rsid w:val="005D0EDD"/>
    <w:rsid w:val="005D3203"/>
    <w:rsid w:val="005D4A40"/>
    <w:rsid w:val="005D590E"/>
    <w:rsid w:val="005D5A5A"/>
    <w:rsid w:val="005D5D76"/>
    <w:rsid w:val="005D6EAF"/>
    <w:rsid w:val="005E29B0"/>
    <w:rsid w:val="005F0998"/>
    <w:rsid w:val="005F1F1A"/>
    <w:rsid w:val="005F42BE"/>
    <w:rsid w:val="005F6E7E"/>
    <w:rsid w:val="005F74D6"/>
    <w:rsid w:val="00602FA6"/>
    <w:rsid w:val="00607006"/>
    <w:rsid w:val="006170A3"/>
    <w:rsid w:val="00623510"/>
    <w:rsid w:val="00624DFF"/>
    <w:rsid w:val="00625838"/>
    <w:rsid w:val="00632CB6"/>
    <w:rsid w:val="006401A6"/>
    <w:rsid w:val="00641BAF"/>
    <w:rsid w:val="00642140"/>
    <w:rsid w:val="00643090"/>
    <w:rsid w:val="00643E10"/>
    <w:rsid w:val="00644DC2"/>
    <w:rsid w:val="00645B54"/>
    <w:rsid w:val="006466AF"/>
    <w:rsid w:val="00652899"/>
    <w:rsid w:val="00652AEE"/>
    <w:rsid w:val="00652B95"/>
    <w:rsid w:val="006535EE"/>
    <w:rsid w:val="00655E29"/>
    <w:rsid w:val="0065798A"/>
    <w:rsid w:val="006615A0"/>
    <w:rsid w:val="0066180C"/>
    <w:rsid w:val="00670941"/>
    <w:rsid w:val="00670DE5"/>
    <w:rsid w:val="00672DFB"/>
    <w:rsid w:val="00682474"/>
    <w:rsid w:val="00685CE4"/>
    <w:rsid w:val="00692754"/>
    <w:rsid w:val="00692FDB"/>
    <w:rsid w:val="00697619"/>
    <w:rsid w:val="006A3400"/>
    <w:rsid w:val="006A409E"/>
    <w:rsid w:val="006A4E16"/>
    <w:rsid w:val="006A55FC"/>
    <w:rsid w:val="006A5A83"/>
    <w:rsid w:val="006B24B0"/>
    <w:rsid w:val="006B7813"/>
    <w:rsid w:val="006B7EAF"/>
    <w:rsid w:val="006C0772"/>
    <w:rsid w:val="006C1051"/>
    <w:rsid w:val="006C3BF0"/>
    <w:rsid w:val="006C7FE2"/>
    <w:rsid w:val="006D41C4"/>
    <w:rsid w:val="006D477B"/>
    <w:rsid w:val="006D5099"/>
    <w:rsid w:val="006D606E"/>
    <w:rsid w:val="006E1341"/>
    <w:rsid w:val="006E30F3"/>
    <w:rsid w:val="006F1B29"/>
    <w:rsid w:val="006F1E5D"/>
    <w:rsid w:val="006F39BC"/>
    <w:rsid w:val="006F43EC"/>
    <w:rsid w:val="006F43F4"/>
    <w:rsid w:val="00700E80"/>
    <w:rsid w:val="00702D18"/>
    <w:rsid w:val="00705651"/>
    <w:rsid w:val="00706349"/>
    <w:rsid w:val="00710ED5"/>
    <w:rsid w:val="0071595F"/>
    <w:rsid w:val="00722663"/>
    <w:rsid w:val="0072474F"/>
    <w:rsid w:val="007263AC"/>
    <w:rsid w:val="007316DD"/>
    <w:rsid w:val="00735A28"/>
    <w:rsid w:val="007376AF"/>
    <w:rsid w:val="00737FCF"/>
    <w:rsid w:val="00741212"/>
    <w:rsid w:val="00741D43"/>
    <w:rsid w:val="0075668C"/>
    <w:rsid w:val="0076014C"/>
    <w:rsid w:val="00762D34"/>
    <w:rsid w:val="00767435"/>
    <w:rsid w:val="0077615E"/>
    <w:rsid w:val="00776767"/>
    <w:rsid w:val="00776914"/>
    <w:rsid w:val="007806CD"/>
    <w:rsid w:val="007808F6"/>
    <w:rsid w:val="00780C99"/>
    <w:rsid w:val="00780FC2"/>
    <w:rsid w:val="00785410"/>
    <w:rsid w:val="00786321"/>
    <w:rsid w:val="0079393A"/>
    <w:rsid w:val="00793BC6"/>
    <w:rsid w:val="00797432"/>
    <w:rsid w:val="00797F20"/>
    <w:rsid w:val="007A14B6"/>
    <w:rsid w:val="007A2F8A"/>
    <w:rsid w:val="007A7C37"/>
    <w:rsid w:val="007B00F9"/>
    <w:rsid w:val="007B016A"/>
    <w:rsid w:val="007B24B5"/>
    <w:rsid w:val="007C2769"/>
    <w:rsid w:val="007C6878"/>
    <w:rsid w:val="007C7013"/>
    <w:rsid w:val="007D7828"/>
    <w:rsid w:val="007D7D8F"/>
    <w:rsid w:val="007E424A"/>
    <w:rsid w:val="007E4B22"/>
    <w:rsid w:val="007E60B6"/>
    <w:rsid w:val="007E668B"/>
    <w:rsid w:val="007F05E1"/>
    <w:rsid w:val="007F2DA0"/>
    <w:rsid w:val="007F3A96"/>
    <w:rsid w:val="007F6077"/>
    <w:rsid w:val="007F7AEF"/>
    <w:rsid w:val="00806992"/>
    <w:rsid w:val="00813F26"/>
    <w:rsid w:val="008144ED"/>
    <w:rsid w:val="00816AD5"/>
    <w:rsid w:val="00820149"/>
    <w:rsid w:val="0082107F"/>
    <w:rsid w:val="00821C89"/>
    <w:rsid w:val="00821D87"/>
    <w:rsid w:val="00831E0F"/>
    <w:rsid w:val="008327D6"/>
    <w:rsid w:val="00833732"/>
    <w:rsid w:val="00841C57"/>
    <w:rsid w:val="00845229"/>
    <w:rsid w:val="00845962"/>
    <w:rsid w:val="00850648"/>
    <w:rsid w:val="00854953"/>
    <w:rsid w:val="00857901"/>
    <w:rsid w:val="00857FD3"/>
    <w:rsid w:val="00862D24"/>
    <w:rsid w:val="00865BE4"/>
    <w:rsid w:val="00867C56"/>
    <w:rsid w:val="00871D29"/>
    <w:rsid w:val="00872EE5"/>
    <w:rsid w:val="00873389"/>
    <w:rsid w:val="008761B0"/>
    <w:rsid w:val="00880092"/>
    <w:rsid w:val="0089045E"/>
    <w:rsid w:val="00890990"/>
    <w:rsid w:val="00893F65"/>
    <w:rsid w:val="008943B8"/>
    <w:rsid w:val="008A01B0"/>
    <w:rsid w:val="008A02ED"/>
    <w:rsid w:val="008A12A9"/>
    <w:rsid w:val="008A66E0"/>
    <w:rsid w:val="008B0937"/>
    <w:rsid w:val="008B4C2B"/>
    <w:rsid w:val="008B648E"/>
    <w:rsid w:val="008C0463"/>
    <w:rsid w:val="008C062D"/>
    <w:rsid w:val="008C367E"/>
    <w:rsid w:val="008C6A0A"/>
    <w:rsid w:val="008D0BC5"/>
    <w:rsid w:val="008D1596"/>
    <w:rsid w:val="008D5E86"/>
    <w:rsid w:val="008D7602"/>
    <w:rsid w:val="008E0D07"/>
    <w:rsid w:val="008E214A"/>
    <w:rsid w:val="008E4D0D"/>
    <w:rsid w:val="008E5EA3"/>
    <w:rsid w:val="008F282C"/>
    <w:rsid w:val="008F6C47"/>
    <w:rsid w:val="008F7121"/>
    <w:rsid w:val="009052E2"/>
    <w:rsid w:val="00910438"/>
    <w:rsid w:val="009114DC"/>
    <w:rsid w:val="00913B56"/>
    <w:rsid w:val="00914CDB"/>
    <w:rsid w:val="00915253"/>
    <w:rsid w:val="00921552"/>
    <w:rsid w:val="00930C48"/>
    <w:rsid w:val="00936C91"/>
    <w:rsid w:val="00940C55"/>
    <w:rsid w:val="00940DF9"/>
    <w:rsid w:val="00944A69"/>
    <w:rsid w:val="009500F1"/>
    <w:rsid w:val="009508C8"/>
    <w:rsid w:val="00953728"/>
    <w:rsid w:val="00955CB3"/>
    <w:rsid w:val="00956051"/>
    <w:rsid w:val="009618BE"/>
    <w:rsid w:val="0096384B"/>
    <w:rsid w:val="00964248"/>
    <w:rsid w:val="00965FA1"/>
    <w:rsid w:val="009710E6"/>
    <w:rsid w:val="00971C79"/>
    <w:rsid w:val="00971E37"/>
    <w:rsid w:val="009737ED"/>
    <w:rsid w:val="0097782B"/>
    <w:rsid w:val="00982A74"/>
    <w:rsid w:val="00982FC8"/>
    <w:rsid w:val="0098386A"/>
    <w:rsid w:val="00983B94"/>
    <w:rsid w:val="00987948"/>
    <w:rsid w:val="00990CF8"/>
    <w:rsid w:val="009951A9"/>
    <w:rsid w:val="009A0AC1"/>
    <w:rsid w:val="009A139D"/>
    <w:rsid w:val="009A1CBE"/>
    <w:rsid w:val="009A26DB"/>
    <w:rsid w:val="009A4E4E"/>
    <w:rsid w:val="009A5BCD"/>
    <w:rsid w:val="009A7345"/>
    <w:rsid w:val="009B5917"/>
    <w:rsid w:val="009C4733"/>
    <w:rsid w:val="009D1B88"/>
    <w:rsid w:val="009D3296"/>
    <w:rsid w:val="009D5C4C"/>
    <w:rsid w:val="009E158C"/>
    <w:rsid w:val="009E1BB2"/>
    <w:rsid w:val="009E3253"/>
    <w:rsid w:val="009E4851"/>
    <w:rsid w:val="009E6A11"/>
    <w:rsid w:val="009F1237"/>
    <w:rsid w:val="009F5C48"/>
    <w:rsid w:val="009F5EE0"/>
    <w:rsid w:val="009F612F"/>
    <w:rsid w:val="009F7833"/>
    <w:rsid w:val="009F7C04"/>
    <w:rsid w:val="00A0175D"/>
    <w:rsid w:val="00A06EF4"/>
    <w:rsid w:val="00A104D5"/>
    <w:rsid w:val="00A23107"/>
    <w:rsid w:val="00A23B47"/>
    <w:rsid w:val="00A267E4"/>
    <w:rsid w:val="00A30F1A"/>
    <w:rsid w:val="00A31295"/>
    <w:rsid w:val="00A3204D"/>
    <w:rsid w:val="00A3404A"/>
    <w:rsid w:val="00A373B1"/>
    <w:rsid w:val="00A403D2"/>
    <w:rsid w:val="00A40D44"/>
    <w:rsid w:val="00A4404E"/>
    <w:rsid w:val="00A46E55"/>
    <w:rsid w:val="00A473A4"/>
    <w:rsid w:val="00A50BC8"/>
    <w:rsid w:val="00A5290E"/>
    <w:rsid w:val="00A52BB3"/>
    <w:rsid w:val="00A5653C"/>
    <w:rsid w:val="00A6033B"/>
    <w:rsid w:val="00A62FC0"/>
    <w:rsid w:val="00A65719"/>
    <w:rsid w:val="00A663BD"/>
    <w:rsid w:val="00A74322"/>
    <w:rsid w:val="00A83A6A"/>
    <w:rsid w:val="00A91138"/>
    <w:rsid w:val="00A92851"/>
    <w:rsid w:val="00AA0CA4"/>
    <w:rsid w:val="00AA324C"/>
    <w:rsid w:val="00AA5C22"/>
    <w:rsid w:val="00AA7D34"/>
    <w:rsid w:val="00AB364D"/>
    <w:rsid w:val="00AB67D2"/>
    <w:rsid w:val="00AC26CE"/>
    <w:rsid w:val="00AC2730"/>
    <w:rsid w:val="00AC2B69"/>
    <w:rsid w:val="00AC7A3F"/>
    <w:rsid w:val="00AD55E0"/>
    <w:rsid w:val="00AD5F23"/>
    <w:rsid w:val="00AD61BE"/>
    <w:rsid w:val="00AD6719"/>
    <w:rsid w:val="00AD752C"/>
    <w:rsid w:val="00AE4477"/>
    <w:rsid w:val="00AE63A9"/>
    <w:rsid w:val="00AF382F"/>
    <w:rsid w:val="00AF447A"/>
    <w:rsid w:val="00AF5EC6"/>
    <w:rsid w:val="00B0296B"/>
    <w:rsid w:val="00B03C7C"/>
    <w:rsid w:val="00B12D97"/>
    <w:rsid w:val="00B13905"/>
    <w:rsid w:val="00B14559"/>
    <w:rsid w:val="00B1532F"/>
    <w:rsid w:val="00B1756F"/>
    <w:rsid w:val="00B30748"/>
    <w:rsid w:val="00B31039"/>
    <w:rsid w:val="00B32F48"/>
    <w:rsid w:val="00B3444B"/>
    <w:rsid w:val="00B353B2"/>
    <w:rsid w:val="00B45D3B"/>
    <w:rsid w:val="00B4684B"/>
    <w:rsid w:val="00B50E29"/>
    <w:rsid w:val="00B53993"/>
    <w:rsid w:val="00B61151"/>
    <w:rsid w:val="00B63ACF"/>
    <w:rsid w:val="00B6425C"/>
    <w:rsid w:val="00B8461A"/>
    <w:rsid w:val="00B92C8F"/>
    <w:rsid w:val="00B93A82"/>
    <w:rsid w:val="00B949CC"/>
    <w:rsid w:val="00BA1115"/>
    <w:rsid w:val="00BA62F5"/>
    <w:rsid w:val="00BA7082"/>
    <w:rsid w:val="00BA7729"/>
    <w:rsid w:val="00BB4857"/>
    <w:rsid w:val="00BB77BC"/>
    <w:rsid w:val="00BC1371"/>
    <w:rsid w:val="00BC42B7"/>
    <w:rsid w:val="00BC50D1"/>
    <w:rsid w:val="00BC63A2"/>
    <w:rsid w:val="00BD261A"/>
    <w:rsid w:val="00BE3AF8"/>
    <w:rsid w:val="00BE41BF"/>
    <w:rsid w:val="00BE4386"/>
    <w:rsid w:val="00BE4B4E"/>
    <w:rsid w:val="00BE79B9"/>
    <w:rsid w:val="00BF164F"/>
    <w:rsid w:val="00BF3A2E"/>
    <w:rsid w:val="00BF5864"/>
    <w:rsid w:val="00BF6E89"/>
    <w:rsid w:val="00C030DE"/>
    <w:rsid w:val="00C0398E"/>
    <w:rsid w:val="00C0590E"/>
    <w:rsid w:val="00C16C1B"/>
    <w:rsid w:val="00C22FB1"/>
    <w:rsid w:val="00C23706"/>
    <w:rsid w:val="00C2456E"/>
    <w:rsid w:val="00C25164"/>
    <w:rsid w:val="00C349D0"/>
    <w:rsid w:val="00C34B3E"/>
    <w:rsid w:val="00C362A8"/>
    <w:rsid w:val="00C36DAC"/>
    <w:rsid w:val="00C37557"/>
    <w:rsid w:val="00C43D9B"/>
    <w:rsid w:val="00C44244"/>
    <w:rsid w:val="00C512FA"/>
    <w:rsid w:val="00C56BF0"/>
    <w:rsid w:val="00C579A5"/>
    <w:rsid w:val="00C607AE"/>
    <w:rsid w:val="00C61264"/>
    <w:rsid w:val="00C61836"/>
    <w:rsid w:val="00C643B6"/>
    <w:rsid w:val="00C64A69"/>
    <w:rsid w:val="00C654D3"/>
    <w:rsid w:val="00C70D00"/>
    <w:rsid w:val="00C75A1B"/>
    <w:rsid w:val="00C8140B"/>
    <w:rsid w:val="00C82285"/>
    <w:rsid w:val="00C83138"/>
    <w:rsid w:val="00C9076F"/>
    <w:rsid w:val="00CA3799"/>
    <w:rsid w:val="00CA3C45"/>
    <w:rsid w:val="00CA57A3"/>
    <w:rsid w:val="00CA67F5"/>
    <w:rsid w:val="00CB0B6E"/>
    <w:rsid w:val="00CB3D29"/>
    <w:rsid w:val="00CC43C5"/>
    <w:rsid w:val="00CD16FA"/>
    <w:rsid w:val="00CD4AC4"/>
    <w:rsid w:val="00CD734D"/>
    <w:rsid w:val="00CE09E4"/>
    <w:rsid w:val="00CE403D"/>
    <w:rsid w:val="00CE50C3"/>
    <w:rsid w:val="00CE68FD"/>
    <w:rsid w:val="00CE6F16"/>
    <w:rsid w:val="00CF1681"/>
    <w:rsid w:val="00CF29BA"/>
    <w:rsid w:val="00D015C5"/>
    <w:rsid w:val="00D05476"/>
    <w:rsid w:val="00D061B9"/>
    <w:rsid w:val="00D068C6"/>
    <w:rsid w:val="00D10C8D"/>
    <w:rsid w:val="00D15E18"/>
    <w:rsid w:val="00D16D54"/>
    <w:rsid w:val="00D22D67"/>
    <w:rsid w:val="00D355FE"/>
    <w:rsid w:val="00D375F6"/>
    <w:rsid w:val="00D40549"/>
    <w:rsid w:val="00D408F6"/>
    <w:rsid w:val="00D439EF"/>
    <w:rsid w:val="00D4487D"/>
    <w:rsid w:val="00D452F7"/>
    <w:rsid w:val="00D45526"/>
    <w:rsid w:val="00D60111"/>
    <w:rsid w:val="00D62110"/>
    <w:rsid w:val="00D629D1"/>
    <w:rsid w:val="00D651A5"/>
    <w:rsid w:val="00D6574D"/>
    <w:rsid w:val="00D670F8"/>
    <w:rsid w:val="00D70E92"/>
    <w:rsid w:val="00D73C4E"/>
    <w:rsid w:val="00D76F4A"/>
    <w:rsid w:val="00D77EEC"/>
    <w:rsid w:val="00D83832"/>
    <w:rsid w:val="00D84072"/>
    <w:rsid w:val="00D90CC9"/>
    <w:rsid w:val="00D91684"/>
    <w:rsid w:val="00D97FEA"/>
    <w:rsid w:val="00DA03EA"/>
    <w:rsid w:val="00DA1820"/>
    <w:rsid w:val="00DA1F83"/>
    <w:rsid w:val="00DA50EB"/>
    <w:rsid w:val="00DA5748"/>
    <w:rsid w:val="00DA7646"/>
    <w:rsid w:val="00DB6808"/>
    <w:rsid w:val="00DC2ED2"/>
    <w:rsid w:val="00DC3046"/>
    <w:rsid w:val="00DC6BF6"/>
    <w:rsid w:val="00DD0617"/>
    <w:rsid w:val="00DD16C1"/>
    <w:rsid w:val="00DD2846"/>
    <w:rsid w:val="00DD6175"/>
    <w:rsid w:val="00DE09DC"/>
    <w:rsid w:val="00DE2B48"/>
    <w:rsid w:val="00DE63D8"/>
    <w:rsid w:val="00DE686B"/>
    <w:rsid w:val="00DF0088"/>
    <w:rsid w:val="00DF1E79"/>
    <w:rsid w:val="00DF6BC4"/>
    <w:rsid w:val="00E1055E"/>
    <w:rsid w:val="00E11B17"/>
    <w:rsid w:val="00E15EE9"/>
    <w:rsid w:val="00E171B1"/>
    <w:rsid w:val="00E204B2"/>
    <w:rsid w:val="00E25632"/>
    <w:rsid w:val="00E25E0F"/>
    <w:rsid w:val="00E34D0D"/>
    <w:rsid w:val="00E35F27"/>
    <w:rsid w:val="00E42415"/>
    <w:rsid w:val="00E45B3B"/>
    <w:rsid w:val="00E51ABB"/>
    <w:rsid w:val="00E5662C"/>
    <w:rsid w:val="00E60840"/>
    <w:rsid w:val="00E64C6E"/>
    <w:rsid w:val="00E67EE3"/>
    <w:rsid w:val="00E7040E"/>
    <w:rsid w:val="00E70D28"/>
    <w:rsid w:val="00E72E27"/>
    <w:rsid w:val="00E74D49"/>
    <w:rsid w:val="00E81788"/>
    <w:rsid w:val="00E83313"/>
    <w:rsid w:val="00E8336C"/>
    <w:rsid w:val="00E91898"/>
    <w:rsid w:val="00E91DE5"/>
    <w:rsid w:val="00E927D9"/>
    <w:rsid w:val="00E92D9B"/>
    <w:rsid w:val="00E93BC0"/>
    <w:rsid w:val="00E9455B"/>
    <w:rsid w:val="00E9760E"/>
    <w:rsid w:val="00EA2607"/>
    <w:rsid w:val="00EB1D51"/>
    <w:rsid w:val="00EB25CE"/>
    <w:rsid w:val="00EB359C"/>
    <w:rsid w:val="00EB5D93"/>
    <w:rsid w:val="00EC3BC3"/>
    <w:rsid w:val="00ED07B2"/>
    <w:rsid w:val="00ED2F64"/>
    <w:rsid w:val="00EE3CE1"/>
    <w:rsid w:val="00EE5B7A"/>
    <w:rsid w:val="00EF0A36"/>
    <w:rsid w:val="00EF3C78"/>
    <w:rsid w:val="00EF5535"/>
    <w:rsid w:val="00EF5C8E"/>
    <w:rsid w:val="00F03D58"/>
    <w:rsid w:val="00F0619F"/>
    <w:rsid w:val="00F06699"/>
    <w:rsid w:val="00F115E4"/>
    <w:rsid w:val="00F17112"/>
    <w:rsid w:val="00F23A28"/>
    <w:rsid w:val="00F2557E"/>
    <w:rsid w:val="00F326E6"/>
    <w:rsid w:val="00F33D5E"/>
    <w:rsid w:val="00F347FD"/>
    <w:rsid w:val="00F34BF3"/>
    <w:rsid w:val="00F3638C"/>
    <w:rsid w:val="00F3696A"/>
    <w:rsid w:val="00F37428"/>
    <w:rsid w:val="00F37B3D"/>
    <w:rsid w:val="00F431C6"/>
    <w:rsid w:val="00F45C8C"/>
    <w:rsid w:val="00F46168"/>
    <w:rsid w:val="00F5215E"/>
    <w:rsid w:val="00F5270C"/>
    <w:rsid w:val="00F54CA6"/>
    <w:rsid w:val="00F623AC"/>
    <w:rsid w:val="00F64458"/>
    <w:rsid w:val="00F703A1"/>
    <w:rsid w:val="00F72DF3"/>
    <w:rsid w:val="00F735AE"/>
    <w:rsid w:val="00F749F2"/>
    <w:rsid w:val="00F75326"/>
    <w:rsid w:val="00F75482"/>
    <w:rsid w:val="00F76741"/>
    <w:rsid w:val="00F7684C"/>
    <w:rsid w:val="00F82F84"/>
    <w:rsid w:val="00F86783"/>
    <w:rsid w:val="00F92298"/>
    <w:rsid w:val="00F94662"/>
    <w:rsid w:val="00F97D5A"/>
    <w:rsid w:val="00FA0283"/>
    <w:rsid w:val="00FA1D63"/>
    <w:rsid w:val="00FA295A"/>
    <w:rsid w:val="00FB44AB"/>
    <w:rsid w:val="00FB4773"/>
    <w:rsid w:val="00FC465E"/>
    <w:rsid w:val="00FC5189"/>
    <w:rsid w:val="00FC576B"/>
    <w:rsid w:val="00FC5C30"/>
    <w:rsid w:val="00FD3EA4"/>
    <w:rsid w:val="00FE652D"/>
    <w:rsid w:val="00FE6986"/>
    <w:rsid w:val="00FF0965"/>
    <w:rsid w:val="00FF2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10">
    <w:name w:val="table10"/>
    <w:basedOn w:val="a"/>
    <w:rsid w:val="001D23A9"/>
    <w:pPr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482B25"/>
    <w:rPr>
      <w:color w:val="0038C8"/>
      <w:u w:val="single"/>
    </w:rPr>
  </w:style>
  <w:style w:type="paragraph" w:styleId="a5">
    <w:name w:val="List Paragraph"/>
    <w:basedOn w:val="a"/>
    <w:uiPriority w:val="34"/>
    <w:qFormat/>
    <w:rsid w:val="0030134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C240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2403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6D41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10">
    <w:name w:val="table10"/>
    <w:basedOn w:val="a"/>
    <w:rsid w:val="001D23A9"/>
    <w:pPr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482B25"/>
    <w:rPr>
      <w:color w:val="0038C8"/>
      <w:u w:val="single"/>
    </w:rPr>
  </w:style>
  <w:style w:type="paragraph" w:styleId="a5">
    <w:name w:val="List Paragraph"/>
    <w:basedOn w:val="a"/>
    <w:uiPriority w:val="34"/>
    <w:qFormat/>
    <w:rsid w:val="0030134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C240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2403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6D41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123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C7C4B-1C48-45A6-8DEB-837ACEC79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1957</Words>
  <Characters>11160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Воскресенская Ирина Васильевна</dc:creator>
  <cp:lastModifiedBy>Довбыш Алла Сергеевна</cp:lastModifiedBy>
  <cp:revision>8</cp:revision>
  <cp:lastPrinted>2022-10-25T14:03:00Z</cp:lastPrinted>
  <dcterms:created xsi:type="dcterms:W3CDTF">2022-10-15T10:29:00Z</dcterms:created>
  <dcterms:modified xsi:type="dcterms:W3CDTF">2023-11-28T09:05:00Z</dcterms:modified>
</cp:coreProperties>
</file>