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Pr="00962EBF" w:rsidRDefault="001D23A9" w:rsidP="001D23A9">
      <w:pPr>
        <w:jc w:val="center"/>
        <w:rPr>
          <w:rFonts w:cs="Times New Roman"/>
          <w:sz w:val="29"/>
          <w:szCs w:val="29"/>
        </w:rPr>
      </w:pPr>
      <w:r w:rsidRPr="00962EBF">
        <w:rPr>
          <w:rFonts w:cs="Times New Roman"/>
          <w:sz w:val="29"/>
          <w:szCs w:val="29"/>
        </w:rPr>
        <w:t xml:space="preserve">АДМИНИСТРАТИВНАЯ ПРОЦЕДУРА № </w:t>
      </w:r>
      <w:r w:rsidR="005316AF" w:rsidRPr="00962EBF">
        <w:rPr>
          <w:rFonts w:cs="Times New Roman"/>
          <w:sz w:val="29"/>
          <w:szCs w:val="29"/>
        </w:rPr>
        <w:t>8.9.5</w:t>
      </w:r>
    </w:p>
    <w:p w:rsidR="0081382B" w:rsidRPr="00962EBF" w:rsidRDefault="0081382B" w:rsidP="001D23A9">
      <w:pPr>
        <w:jc w:val="center"/>
        <w:rPr>
          <w:rFonts w:cs="Times New Roman"/>
          <w:sz w:val="29"/>
          <w:szCs w:val="29"/>
        </w:rPr>
      </w:pPr>
    </w:p>
    <w:p w:rsidR="005501A1" w:rsidRPr="00962EBF" w:rsidRDefault="005316AF" w:rsidP="00A25480">
      <w:pPr>
        <w:jc w:val="center"/>
        <w:rPr>
          <w:rFonts w:cs="Times New Roman"/>
          <w:b/>
          <w:sz w:val="29"/>
          <w:szCs w:val="29"/>
        </w:rPr>
      </w:pPr>
      <w:r w:rsidRPr="00962EBF">
        <w:rPr>
          <w:rFonts w:cs="Times New Roman"/>
          <w:b/>
          <w:bCs/>
          <w:sz w:val="29"/>
          <w:szCs w:val="29"/>
        </w:rPr>
        <w:t>Исключение сведений из Торгового реестра Республики Беларусь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D23A9" w:rsidRPr="00962EBF" w:rsidTr="00B33B60">
        <w:tc>
          <w:tcPr>
            <w:tcW w:w="3823" w:type="dxa"/>
          </w:tcPr>
          <w:p w:rsidR="001D23A9" w:rsidRPr="00962EBF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5953" w:type="dxa"/>
          </w:tcPr>
          <w:p w:rsidR="007C4D8C" w:rsidRPr="00962EBF" w:rsidRDefault="00B475CA" w:rsidP="007C4D8C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2E7CC5">
              <w:rPr>
                <w:rFonts w:cs="Times New Roman"/>
                <w:sz w:val="29"/>
                <w:szCs w:val="29"/>
              </w:rPr>
              <w:t>уведомление</w:t>
            </w:r>
            <w:r w:rsidRPr="00962EBF">
              <w:rPr>
                <w:rFonts w:cs="Times New Roman"/>
                <w:sz w:val="29"/>
                <w:szCs w:val="29"/>
              </w:rPr>
              <w:t xml:space="preserve"> </w:t>
            </w:r>
            <w:r w:rsidR="0081382B" w:rsidRPr="00962EBF">
              <w:rPr>
                <w:rFonts w:cs="Times New Roman"/>
                <w:sz w:val="29"/>
                <w:szCs w:val="29"/>
              </w:rPr>
              <w:t>по</w:t>
            </w:r>
            <w:r w:rsidR="005316AF" w:rsidRPr="00962EBF">
              <w:rPr>
                <w:rFonts w:cs="Times New Roman"/>
                <w:sz w:val="29"/>
                <w:szCs w:val="29"/>
              </w:rPr>
              <w:t xml:space="preserve"> </w:t>
            </w:r>
            <w:r w:rsidR="007C4D8C">
              <w:rPr>
                <w:rFonts w:cs="Times New Roman"/>
                <w:sz w:val="29"/>
                <w:szCs w:val="29"/>
              </w:rPr>
              <w:t>установленной форме</w:t>
            </w:r>
          </w:p>
          <w:p w:rsidR="001D23A9" w:rsidRPr="00962EBF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962EBF" w:rsidTr="00B33B60">
        <w:tc>
          <w:tcPr>
            <w:tcW w:w="3823" w:type="dxa"/>
          </w:tcPr>
          <w:p w:rsidR="001D23A9" w:rsidRPr="00962EB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962EBF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962EBF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962EBF" w:rsidTr="00B33B60">
        <w:tc>
          <w:tcPr>
            <w:tcW w:w="3823" w:type="dxa"/>
          </w:tcPr>
          <w:p w:rsidR="001D23A9" w:rsidRPr="00962EBF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</w:t>
            </w:r>
            <w:r w:rsidR="001D23A9" w:rsidRPr="00962EBF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5953" w:type="dxa"/>
          </w:tcPr>
          <w:p w:rsidR="001D23A9" w:rsidRPr="00962EBF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962EBF">
              <w:rPr>
                <w:sz w:val="29"/>
                <w:szCs w:val="29"/>
              </w:rPr>
              <w:t xml:space="preserve">3 </w:t>
            </w:r>
            <w:r w:rsidR="00D442D8">
              <w:rPr>
                <w:sz w:val="29"/>
                <w:szCs w:val="29"/>
              </w:rPr>
              <w:t>рабочих дня</w:t>
            </w:r>
          </w:p>
        </w:tc>
      </w:tr>
      <w:tr w:rsidR="001D23A9" w:rsidRPr="00962EBF" w:rsidTr="00B33B60">
        <w:tc>
          <w:tcPr>
            <w:tcW w:w="3823" w:type="dxa"/>
          </w:tcPr>
          <w:p w:rsidR="001D23A9" w:rsidRPr="00962EBF" w:rsidRDefault="005D0EDD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962EBF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962EBF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962EBF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962EBF" w:rsidTr="00B33B60">
        <w:tc>
          <w:tcPr>
            <w:tcW w:w="3823" w:type="dxa"/>
          </w:tcPr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5953" w:type="dxa"/>
          </w:tcPr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hyperlink r:id="rId7" w:anchor="%D0%97%D0%B0%D0%B3_%D0%A3%D1%82%D0%B2_1&amp;Point=8&amp;UnderPoint=8.1" w:history="1">
              <w:r w:rsidRPr="00962EBF">
                <w:rPr>
                  <w:rStyle w:val="a4"/>
                  <w:rFonts w:cs="Times New Roman"/>
                  <w:sz w:val="29"/>
                  <w:szCs w:val="29"/>
                </w:rPr>
                <w:t>подпункта 8.1</w:t>
              </w:r>
            </w:hyperlink>
            <w:r w:rsidRPr="00962EBF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81382B" w:rsidRPr="00962EBF" w:rsidTr="00B33B60">
        <w:tc>
          <w:tcPr>
            <w:tcW w:w="9776" w:type="dxa"/>
            <w:gridSpan w:val="2"/>
          </w:tcPr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742FEE" w:rsidRPr="007F3DE3" w:rsidRDefault="00742FEE" w:rsidP="00742FEE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7F3DE3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742FEE" w:rsidRPr="007F3DE3" w:rsidRDefault="00742FEE" w:rsidP="00742FEE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7F3DE3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7F3DE3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742FEE" w:rsidRPr="007F3DE3" w:rsidRDefault="00742FEE" w:rsidP="00742FEE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7F3DE3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742FEE" w:rsidRPr="007F3DE3" w:rsidRDefault="00742FEE" w:rsidP="00742FEE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742FEE" w:rsidRPr="006C10AE" w:rsidRDefault="00742FEE" w:rsidP="00742FEE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исполнитель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 отдела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экономики райиспол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Ирина Александровна, 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экономики, тел. (802242) 78934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в ее 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тсутствие – Савченко Анна Николаевна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специали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экономики, тел. (802242)78934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962EBF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 xml:space="preserve"> г. Могилев, ул. </w:t>
            </w:r>
            <w:proofErr w:type="gramStart"/>
            <w:r w:rsidRPr="00962EBF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962EBF">
              <w:rPr>
                <w:rFonts w:cs="Times New Roman"/>
                <w:sz w:val="29"/>
                <w:szCs w:val="29"/>
              </w:rPr>
              <w:t>, 71.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7C4D8C" w:rsidRDefault="002E7CC5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  <w:r>
        <w:rPr>
          <w:sz w:val="29"/>
          <w:szCs w:val="29"/>
        </w:rPr>
        <w:lastRenderedPageBreak/>
        <w:tab/>
      </w:r>
    </w:p>
    <w:p w:rsidR="007C4D8C" w:rsidRPr="00FA63C2" w:rsidRDefault="007C4D8C" w:rsidP="007C4D8C">
      <w:pPr>
        <w:pStyle w:val="newncpi"/>
        <w:ind w:firstLine="0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7"/>
        <w:gridCol w:w="2893"/>
      </w:tblGrid>
      <w:tr w:rsidR="007C4D8C" w:rsidRPr="00FA63C2" w:rsidTr="00B65A23">
        <w:trPr>
          <w:trHeight w:val="240"/>
        </w:trPr>
        <w:tc>
          <w:tcPr>
            <w:tcW w:w="35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D8C" w:rsidRPr="00FA63C2" w:rsidRDefault="007C4D8C" w:rsidP="00B65A23">
            <w:pPr>
              <w:pStyle w:val="table10"/>
              <w:ind w:left="127"/>
              <w:rPr>
                <w:sz w:val="30"/>
                <w:szCs w:val="30"/>
              </w:rPr>
            </w:pPr>
            <w:bookmarkStart w:id="0" w:name="_GoBack"/>
            <w:bookmarkEnd w:id="0"/>
            <w:r w:rsidRPr="00FA63C2">
              <w:rPr>
                <w:sz w:val="30"/>
                <w:szCs w:val="30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D8C" w:rsidRPr="00FA63C2" w:rsidRDefault="007C4D8C" w:rsidP="00B65A23">
            <w:pPr>
              <w:pStyle w:val="table10"/>
              <w:ind w:firstLine="141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письменная</w:t>
            </w:r>
          </w:p>
        </w:tc>
      </w:tr>
    </w:tbl>
    <w:p w:rsidR="00B33B60" w:rsidRDefault="007C4D8C" w:rsidP="007C4D8C">
      <w:pPr>
        <w:pStyle w:val="newncpi"/>
        <w:rPr>
          <w:sz w:val="30"/>
          <w:szCs w:val="30"/>
        </w:rPr>
      </w:pPr>
      <w:r w:rsidRPr="00FA63C2">
        <w:rPr>
          <w:sz w:val="30"/>
          <w:szCs w:val="30"/>
        </w:rPr>
        <w:t> </w:t>
      </w:r>
    </w:p>
    <w:p w:rsidR="00B33B60" w:rsidRDefault="00B33B60">
      <w:pPr>
        <w:spacing w:after="200" w:line="276" w:lineRule="auto"/>
        <w:ind w:firstLine="0"/>
        <w:jc w:val="left"/>
        <w:rPr>
          <w:rFonts w:eastAsiaTheme="minorEastAsia" w:cs="Times New Roman"/>
          <w:szCs w:val="30"/>
          <w:lang w:eastAsia="ru-RU"/>
        </w:rPr>
      </w:pPr>
      <w:r>
        <w:rPr>
          <w:szCs w:val="3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B33B60" w:rsidRPr="00B33B60" w:rsidTr="00A778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B33B60" w:rsidRPr="00B33B60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к Регламенту административной процедуры, осуществляемой в отношении субъектов хозяйствования, по подпункту 8.9.5 «Исключение сведений из Торгового реестра Республики Беларусь»</w:t>
            </w:r>
            <w:r w:rsidRPr="00B33B6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</w:tbl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p w:rsidR="00B33B60" w:rsidRPr="00B33B60" w:rsidRDefault="00B33B60" w:rsidP="00B33B60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B33B60">
        <w:rPr>
          <w:rFonts w:eastAsia="Times New Roman" w:cs="Times New Roman"/>
          <w:sz w:val="22"/>
          <w:lang w:eastAsia="ru-RU"/>
        </w:rPr>
        <w:t>Форма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page" w:horzAnchor="margin" w:tblpXSpec="right" w:tblpY="3676"/>
        <w:tblW w:w="24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</w:tblGrid>
      <w:tr w:rsidR="00B33B60" w:rsidRPr="00B33B60" w:rsidTr="00A77834">
        <w:trPr>
          <w:trHeight w:val="240"/>
        </w:trPr>
        <w:tc>
          <w:tcPr>
            <w:tcW w:w="5000" w:type="pct"/>
            <w:hideMark/>
          </w:tcPr>
          <w:p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B33B60">
              <w:rPr>
                <w:rFonts w:eastAsia="Times New Roman" w:cs="Times New Roman"/>
                <w:sz w:val="28"/>
                <w:szCs w:val="28"/>
                <w:u w:val="single"/>
              </w:rPr>
              <w:t xml:space="preserve">  ________________________________</w:t>
            </w:r>
          </w:p>
        </w:tc>
      </w:tr>
      <w:tr w:rsidR="00B33B60" w:rsidRPr="00B33B60" w:rsidTr="00A77834">
        <w:trPr>
          <w:trHeight w:val="240"/>
        </w:trPr>
        <w:tc>
          <w:tcPr>
            <w:tcW w:w="5000" w:type="pct"/>
            <w:hideMark/>
          </w:tcPr>
          <w:p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33B60">
              <w:rPr>
                <w:rFonts w:eastAsia="Times New Roman" w:cs="Times New Roman"/>
                <w:sz w:val="22"/>
              </w:rPr>
              <w:t xml:space="preserve">        (наименование уполномоченного органа)</w:t>
            </w:r>
          </w:p>
        </w:tc>
      </w:tr>
      <w:tr w:rsidR="00B33B60" w:rsidRPr="00B33B60" w:rsidTr="00A77834">
        <w:trPr>
          <w:trHeight w:val="240"/>
        </w:trPr>
        <w:tc>
          <w:tcPr>
            <w:tcW w:w="5000" w:type="pct"/>
            <w:hideMark/>
          </w:tcPr>
          <w:p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B33B60">
              <w:rPr>
                <w:rFonts w:eastAsia="Times New Roman" w:cs="Times New Roman"/>
                <w:sz w:val="28"/>
                <w:szCs w:val="28"/>
                <w:u w:val="single"/>
              </w:rPr>
              <w:t>_________________________________</w:t>
            </w:r>
          </w:p>
        </w:tc>
      </w:tr>
    </w:tbl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33B60">
        <w:rPr>
          <w:rFonts w:eastAsia="Times New Roman" w:cs="Times New Roman"/>
          <w:b/>
          <w:bCs/>
          <w:sz w:val="28"/>
          <w:szCs w:val="28"/>
          <w:lang w:eastAsia="ru-RU"/>
        </w:rPr>
        <w:t>УВЕДОМЛЕНИЕ</w:t>
      </w:r>
      <w:r w:rsidRPr="00B33B60">
        <w:rPr>
          <w:rFonts w:eastAsia="Times New Roman" w:cs="Times New Roman"/>
          <w:b/>
          <w:bCs/>
          <w:sz w:val="28"/>
          <w:szCs w:val="28"/>
          <w:lang w:eastAsia="ru-RU"/>
        </w:rPr>
        <w:br/>
        <w:t>для исключения сведений из Торгового реестра Республики Беларусь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B33B60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3B60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Прошу исключить сведения из Торгового реестра Республики Беларусь.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2482"/>
      </w:tblGrid>
      <w:tr w:rsidR="00B33B60" w:rsidRPr="00B33B60" w:rsidTr="00A77834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3071"/>
        <w:gridCol w:w="2339"/>
      </w:tblGrid>
      <w:tr w:rsidR="00B33B60" w:rsidRPr="00B33B60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B60" w:rsidRPr="00B33B60" w:rsidRDefault="00B33B60" w:rsidP="00B33B6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B60" w:rsidRPr="00B33B60" w:rsidRDefault="00B33B60" w:rsidP="00B33B60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33B60" w:rsidRPr="00B33B60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right="135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33B60" w:rsidRPr="00B33B60" w:rsidRDefault="00B33B60" w:rsidP="00B33B6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B33B60" w:rsidRPr="00B33B60" w:rsidRDefault="00B33B60" w:rsidP="00B33B60">
      <w:pPr>
        <w:tabs>
          <w:tab w:val="left" w:pos="2850"/>
        </w:tabs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p w:rsidR="00382545" w:rsidRPr="00962EBF" w:rsidRDefault="00382545" w:rsidP="007C4D8C">
      <w:pPr>
        <w:pStyle w:val="newncpi"/>
        <w:rPr>
          <w:sz w:val="29"/>
          <w:szCs w:val="29"/>
        </w:rPr>
      </w:pPr>
    </w:p>
    <w:sectPr w:rsidR="00382545" w:rsidRPr="00962EBF" w:rsidSect="00CE0F1A">
      <w:pgSz w:w="11906" w:h="16838"/>
      <w:pgMar w:top="709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E7CC5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16AF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1787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869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73619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2FEE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4D8C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2EBF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3B60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6FD2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0F1A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2D8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7C4D8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C4D8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C4D8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7C4D8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C4D8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C4D8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talonline.by/webnpa/text.asp?RN=C221003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A210-B4B2-4A6B-9DDC-A57E5511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9</cp:revision>
  <cp:lastPrinted>2022-10-26T07:32:00Z</cp:lastPrinted>
  <dcterms:created xsi:type="dcterms:W3CDTF">2022-10-15T10:35:00Z</dcterms:created>
  <dcterms:modified xsi:type="dcterms:W3CDTF">2024-02-27T13:26:00Z</dcterms:modified>
</cp:coreProperties>
</file>