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E6" w:rsidRDefault="00BB77E6" w:rsidP="00BB77E6"/>
    <w:p w:rsidR="00BB77E6" w:rsidRPr="00BB77E6" w:rsidRDefault="00BB77E6" w:rsidP="00BB77E6"/>
    <w:p w:rsidR="00773D98" w:rsidRDefault="005B20EB" w:rsidP="00C53313">
      <w:pPr>
        <w:pStyle w:val="2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Инспекция Министерства по налогам и сборам Республики Беларусь по Кричевскому району</w:t>
      </w:r>
    </w:p>
    <w:p w:rsidR="00A23185" w:rsidRDefault="005B20EB" w:rsidP="00A231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20EB">
        <w:rPr>
          <w:rFonts w:ascii="Times New Roman" w:hAnsi="Times New Roman" w:cs="Times New Roman"/>
          <w:b/>
          <w:sz w:val="30"/>
          <w:szCs w:val="30"/>
        </w:rPr>
        <w:t>Управление по работе с плательщиками по Чаусскому району</w:t>
      </w:r>
    </w:p>
    <w:p w:rsidR="006C6B92" w:rsidRPr="006C6B92" w:rsidRDefault="00C53313" w:rsidP="00A231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порядке налогообложения, </w:t>
      </w:r>
      <w:r w:rsidRPr="006C6B92">
        <w:rPr>
          <w:rFonts w:ascii="Times New Roman" w:hAnsi="Times New Roman" w:cs="Times New Roman"/>
          <w:sz w:val="30"/>
          <w:szCs w:val="30"/>
        </w:rPr>
        <w:t>в</w:t>
      </w:r>
      <w:r w:rsidR="00A23185">
        <w:rPr>
          <w:rFonts w:ascii="Times New Roman" w:hAnsi="Times New Roman" w:cs="Times New Roman"/>
          <w:sz w:val="30"/>
          <w:szCs w:val="30"/>
        </w:rPr>
        <w:t xml:space="preserve">ступающем в силу с 1 июля 2023 в </w:t>
      </w:r>
      <w:r w:rsidRPr="006C6B92">
        <w:rPr>
          <w:rFonts w:ascii="Times New Roman" w:hAnsi="Times New Roman" w:cs="Times New Roman"/>
          <w:sz w:val="30"/>
          <w:szCs w:val="30"/>
        </w:rPr>
        <w:t>соответствии со статьями 369 и 373 Налогового кодекса Республики Беларусь</w:t>
      </w:r>
    </w:p>
    <w:p w:rsidR="00136D6D" w:rsidRDefault="00C53313" w:rsidP="009271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106074" w:rsidRPr="006C6B92">
        <w:rPr>
          <w:rFonts w:ascii="Times New Roman" w:hAnsi="Times New Roman" w:cs="Times New Roman"/>
          <w:sz w:val="30"/>
          <w:szCs w:val="30"/>
        </w:rPr>
        <w:t>Физические лица</w:t>
      </w:r>
      <w:r w:rsidR="006C6B92">
        <w:rPr>
          <w:rFonts w:ascii="Times New Roman" w:hAnsi="Times New Roman" w:cs="Times New Roman"/>
          <w:sz w:val="30"/>
          <w:szCs w:val="30"/>
        </w:rPr>
        <w:t>,</w:t>
      </w:r>
      <w:r w:rsidR="00106074" w:rsidRPr="006C6B92">
        <w:rPr>
          <w:rFonts w:ascii="Times New Roman" w:hAnsi="Times New Roman" w:cs="Times New Roman"/>
          <w:sz w:val="30"/>
          <w:szCs w:val="30"/>
        </w:rPr>
        <w:t xml:space="preserve"> </w:t>
      </w:r>
      <w:r w:rsidR="001E591C">
        <w:rPr>
          <w:rFonts w:ascii="Times New Roman" w:hAnsi="Times New Roman" w:cs="Times New Roman"/>
          <w:sz w:val="30"/>
          <w:szCs w:val="30"/>
        </w:rPr>
        <w:t xml:space="preserve">с 1 июля смогут работать с применением ремесленного сбора лишь в том случае, если получат решение местных органов власти о  том, что их деятельность относится к ремесленной деятельности. </w:t>
      </w:r>
      <w:proofErr w:type="gramStart"/>
      <w:r w:rsidR="00136D6D">
        <w:rPr>
          <w:rFonts w:ascii="Times New Roman" w:hAnsi="Times New Roman" w:cs="Times New Roman"/>
          <w:sz w:val="30"/>
          <w:szCs w:val="30"/>
        </w:rPr>
        <w:t>Если до 1 июля 2023 ремесленник не получит решения местных органов власти о том, что его вид деятельность относится  к ремесленной, то плательщику придется перейти на профессиональный налог.</w:t>
      </w:r>
      <w:proofErr w:type="gramEnd"/>
    </w:p>
    <w:p w:rsidR="0029699D" w:rsidRDefault="00C53313" w:rsidP="009271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136D6D">
        <w:rPr>
          <w:rFonts w:ascii="Times New Roman" w:hAnsi="Times New Roman" w:cs="Times New Roman"/>
          <w:sz w:val="30"/>
          <w:szCs w:val="30"/>
        </w:rPr>
        <w:t>Аналогичный механизм предусмотрен и для лиц, оказывающих услуги в сфере агроэкотуризма. Уплачивать налог гражданин будет только в том случае, если госорганы подтвердят, что физлицо вправе осуществ</w:t>
      </w:r>
      <w:r>
        <w:rPr>
          <w:rFonts w:ascii="Times New Roman" w:hAnsi="Times New Roman" w:cs="Times New Roman"/>
          <w:sz w:val="30"/>
          <w:szCs w:val="30"/>
        </w:rPr>
        <w:t>лять деятельность в сфере агроэ</w:t>
      </w:r>
      <w:r w:rsidR="00136D6D">
        <w:rPr>
          <w:rFonts w:ascii="Times New Roman" w:hAnsi="Times New Roman" w:cs="Times New Roman"/>
          <w:sz w:val="30"/>
          <w:szCs w:val="30"/>
        </w:rPr>
        <w:t xml:space="preserve">котуризма. Иначе придется уходить на альтернативный вариант налогообложения – налог на профессиональный доход. </w:t>
      </w:r>
    </w:p>
    <w:p w:rsidR="0029699D" w:rsidRDefault="00C53313" w:rsidP="009271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gramStart"/>
      <w:r w:rsidR="0029699D" w:rsidRPr="006C6B92">
        <w:rPr>
          <w:rFonts w:ascii="Times New Roman" w:hAnsi="Times New Roman" w:cs="Times New Roman"/>
          <w:sz w:val="30"/>
          <w:szCs w:val="30"/>
        </w:rPr>
        <w:t xml:space="preserve">Физические лица </w:t>
      </w:r>
      <w:r w:rsidR="0029699D" w:rsidRPr="0098458F">
        <w:rPr>
          <w:rFonts w:ascii="Times New Roman" w:hAnsi="Times New Roman" w:cs="Times New Roman"/>
          <w:b/>
          <w:sz w:val="30"/>
          <w:szCs w:val="30"/>
        </w:rPr>
        <w:t>осуществлявшее</w:t>
      </w:r>
      <w:r w:rsidR="0029699D" w:rsidRPr="006C6B92">
        <w:rPr>
          <w:rFonts w:ascii="Times New Roman" w:hAnsi="Times New Roman" w:cs="Times New Roman"/>
          <w:sz w:val="30"/>
          <w:szCs w:val="30"/>
        </w:rPr>
        <w:t xml:space="preserve"> ремесленную деятельность с применением сбора </w:t>
      </w:r>
      <w:r w:rsidR="0029699D" w:rsidRPr="0029699D">
        <w:rPr>
          <w:rFonts w:ascii="Times New Roman" w:hAnsi="Times New Roman" w:cs="Times New Roman"/>
          <w:b/>
          <w:sz w:val="30"/>
          <w:szCs w:val="30"/>
        </w:rPr>
        <w:t>и перешедшие</w:t>
      </w:r>
      <w:r w:rsidR="0029699D" w:rsidRPr="006C6B92">
        <w:rPr>
          <w:rFonts w:ascii="Times New Roman" w:hAnsi="Times New Roman" w:cs="Times New Roman"/>
          <w:sz w:val="30"/>
          <w:szCs w:val="30"/>
        </w:rPr>
        <w:t xml:space="preserve"> на применение налога на проф</w:t>
      </w:r>
      <w:r w:rsidR="0098458F">
        <w:rPr>
          <w:rFonts w:ascii="Times New Roman" w:hAnsi="Times New Roman" w:cs="Times New Roman"/>
          <w:sz w:val="30"/>
          <w:szCs w:val="30"/>
        </w:rPr>
        <w:t>ессиональный доход</w:t>
      </w:r>
      <w:r w:rsidR="0029699D" w:rsidRPr="006C6B92">
        <w:rPr>
          <w:rFonts w:ascii="Times New Roman" w:hAnsi="Times New Roman" w:cs="Times New Roman"/>
          <w:sz w:val="30"/>
          <w:szCs w:val="30"/>
        </w:rPr>
        <w:t xml:space="preserve"> обязан</w:t>
      </w:r>
      <w:r w:rsidR="0098458F">
        <w:rPr>
          <w:rFonts w:ascii="Times New Roman" w:hAnsi="Times New Roman" w:cs="Times New Roman"/>
          <w:sz w:val="30"/>
          <w:szCs w:val="30"/>
        </w:rPr>
        <w:t>о:</w:t>
      </w:r>
      <w:r w:rsidR="0029699D" w:rsidRPr="006C6B92">
        <w:rPr>
          <w:rFonts w:ascii="Times New Roman" w:hAnsi="Times New Roman" w:cs="Times New Roman"/>
          <w:sz w:val="30"/>
          <w:szCs w:val="30"/>
        </w:rPr>
        <w:t xml:space="preserve"> </w:t>
      </w:r>
      <w:r w:rsidR="0029699D" w:rsidRPr="0098458F">
        <w:rPr>
          <w:rFonts w:ascii="Times New Roman" w:hAnsi="Times New Roman" w:cs="Times New Roman"/>
          <w:b/>
          <w:sz w:val="30"/>
          <w:szCs w:val="30"/>
        </w:rPr>
        <w:t>установить приложение</w:t>
      </w:r>
      <w:r w:rsidR="0029699D" w:rsidRPr="006C6B92">
        <w:rPr>
          <w:rFonts w:ascii="Times New Roman" w:hAnsi="Times New Roman" w:cs="Times New Roman"/>
          <w:sz w:val="30"/>
          <w:szCs w:val="30"/>
        </w:rPr>
        <w:t xml:space="preserve"> «Налог на профессиональный доход», </w:t>
      </w:r>
      <w:r w:rsidR="0029699D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29699D" w:rsidRPr="006C6B92">
        <w:rPr>
          <w:rFonts w:ascii="Times New Roman" w:hAnsi="Times New Roman" w:cs="Times New Roman"/>
          <w:sz w:val="30"/>
          <w:szCs w:val="30"/>
        </w:rPr>
        <w:t>проинформировать налоговый орган через приложение «Налог на профессиональный доход».</w:t>
      </w:r>
      <w:proofErr w:type="gramEnd"/>
    </w:p>
    <w:p w:rsidR="006C6B92" w:rsidRPr="005B20EB" w:rsidRDefault="00C53313" w:rsidP="006C6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B20EB">
        <w:rPr>
          <w:rFonts w:ascii="Times New Roman" w:hAnsi="Times New Roman" w:cs="Times New Roman"/>
          <w:sz w:val="30"/>
          <w:szCs w:val="30"/>
        </w:rPr>
        <w:t xml:space="preserve">Всю необходимую информацию Вы можете получить на сайте </w:t>
      </w:r>
      <w:r w:rsidR="00773D98" w:rsidRPr="006C6B92">
        <w:rPr>
          <w:rFonts w:ascii="Times New Roman" w:hAnsi="Times New Roman" w:cs="Times New Roman"/>
          <w:sz w:val="30"/>
          <w:szCs w:val="30"/>
        </w:rPr>
        <w:t xml:space="preserve">пройдя по ссылке </w:t>
      </w:r>
      <w:hyperlink r:id="rId4" w:history="1"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https</w:t>
        </w:r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</w:rPr>
          <w:t>://</w:t>
        </w:r>
        <w:proofErr w:type="spellStart"/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nalog</w:t>
        </w:r>
        <w:proofErr w:type="spellEnd"/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proofErr w:type="spellStart"/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gov</w:t>
        </w:r>
        <w:proofErr w:type="spellEnd"/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</w:rPr>
          <w:t>/</w:t>
        </w:r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question</w:t>
        </w:r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</w:rPr>
          <w:t>-</w:t>
        </w:r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answer</w:t>
        </w:r>
        <w:r w:rsidR="00CA7828" w:rsidRPr="006C6B92">
          <w:rPr>
            <w:rStyle w:val="a3"/>
            <w:rFonts w:ascii="Times New Roman" w:hAnsi="Times New Roman" w:cs="Times New Roman"/>
            <w:b/>
            <w:sz w:val="30"/>
            <w:szCs w:val="30"/>
          </w:rPr>
          <w:t>/</w:t>
        </w:r>
      </w:hyperlink>
      <w:r w:rsidR="00CA7828" w:rsidRPr="006C6B9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811C4" w:rsidRDefault="00E811C4" w:rsidP="006C6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6B92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</w:p>
    <w:p w:rsidR="00CA7828" w:rsidRPr="00CA7828" w:rsidRDefault="0077725A" w:rsidP="00927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5B20EB" w:rsidRPr="007F39FF" w:rsidRDefault="005B20EB" w:rsidP="005B20EB">
      <w:pPr>
        <w:spacing w:after="0"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9FF">
        <w:rPr>
          <w:rFonts w:ascii="Times New Roman" w:hAnsi="Times New Roman" w:cs="Times New Roman"/>
          <w:b/>
          <w:sz w:val="20"/>
          <w:szCs w:val="20"/>
        </w:rPr>
        <w:t>Управление по работе с  плательщиками</w:t>
      </w:r>
    </w:p>
    <w:p w:rsidR="005B20EB" w:rsidRPr="007F39FF" w:rsidRDefault="005B20EB" w:rsidP="005B20EB">
      <w:pPr>
        <w:spacing w:after="0"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9FF">
        <w:rPr>
          <w:rFonts w:ascii="Times New Roman" w:hAnsi="Times New Roman" w:cs="Times New Roman"/>
          <w:b/>
          <w:sz w:val="20"/>
          <w:szCs w:val="20"/>
        </w:rPr>
        <w:t xml:space="preserve"> по Чаусскому району</w:t>
      </w:r>
    </w:p>
    <w:p w:rsidR="00773D98" w:rsidRPr="007F39FF" w:rsidRDefault="005B20EB" w:rsidP="005B20EB">
      <w:pPr>
        <w:spacing w:after="0"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9FF">
        <w:rPr>
          <w:rFonts w:ascii="Times New Roman" w:hAnsi="Times New Roman" w:cs="Times New Roman"/>
          <w:b/>
          <w:sz w:val="20"/>
          <w:szCs w:val="20"/>
        </w:rPr>
        <w:t>8-02242-7-87-74</w:t>
      </w:r>
    </w:p>
    <w:p w:rsidR="00E653C5" w:rsidRDefault="00E653C5" w:rsidP="005B20EB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3C5" w:rsidRDefault="00E653C5" w:rsidP="00E653C5">
      <w:pPr>
        <w:pStyle w:val="2"/>
        <w:jc w:val="center"/>
        <w:rPr>
          <w:color w:val="auto"/>
          <w:sz w:val="32"/>
          <w:szCs w:val="32"/>
        </w:rPr>
      </w:pPr>
    </w:p>
    <w:p w:rsidR="00E653C5" w:rsidRDefault="00E653C5" w:rsidP="00E653C5">
      <w:pPr>
        <w:pStyle w:val="2"/>
        <w:jc w:val="center"/>
        <w:rPr>
          <w:color w:val="auto"/>
          <w:sz w:val="32"/>
          <w:szCs w:val="32"/>
        </w:rPr>
      </w:pPr>
    </w:p>
    <w:p w:rsidR="00E653C5" w:rsidRDefault="00E653C5" w:rsidP="00E653C5">
      <w:pPr>
        <w:pStyle w:val="2"/>
        <w:jc w:val="center"/>
        <w:rPr>
          <w:color w:val="auto"/>
          <w:sz w:val="32"/>
          <w:szCs w:val="32"/>
        </w:rPr>
      </w:pPr>
    </w:p>
    <w:p w:rsidR="00E653C5" w:rsidRPr="005B20EB" w:rsidRDefault="00E653C5" w:rsidP="005B20EB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53C5" w:rsidRPr="005B20EB" w:rsidSect="005F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E365B"/>
    <w:rsid w:val="00106074"/>
    <w:rsid w:val="00136D6D"/>
    <w:rsid w:val="00187D8D"/>
    <w:rsid w:val="001E591C"/>
    <w:rsid w:val="0029699D"/>
    <w:rsid w:val="003605B8"/>
    <w:rsid w:val="003F3FF9"/>
    <w:rsid w:val="00410173"/>
    <w:rsid w:val="004C3977"/>
    <w:rsid w:val="005B20EB"/>
    <w:rsid w:val="005F480D"/>
    <w:rsid w:val="006C6B92"/>
    <w:rsid w:val="00773D98"/>
    <w:rsid w:val="0077725A"/>
    <w:rsid w:val="007F39FF"/>
    <w:rsid w:val="00820A2C"/>
    <w:rsid w:val="008E365B"/>
    <w:rsid w:val="00927188"/>
    <w:rsid w:val="00941C98"/>
    <w:rsid w:val="0098458F"/>
    <w:rsid w:val="00A23185"/>
    <w:rsid w:val="00BB77E6"/>
    <w:rsid w:val="00C53313"/>
    <w:rsid w:val="00CA7828"/>
    <w:rsid w:val="00E224F4"/>
    <w:rsid w:val="00E653C5"/>
    <w:rsid w:val="00E811C4"/>
    <w:rsid w:val="00F3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0D"/>
  </w:style>
  <w:style w:type="paragraph" w:styleId="2">
    <w:name w:val="heading 2"/>
    <w:basedOn w:val="a"/>
    <w:next w:val="a"/>
    <w:link w:val="20"/>
    <w:uiPriority w:val="9"/>
    <w:unhideWhenUsed/>
    <w:qFormat/>
    <w:rsid w:val="006C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82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45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82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45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question-answ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 Людмила Владимировна</dc:creator>
  <cp:lastModifiedBy>761_Kondyleva</cp:lastModifiedBy>
  <cp:revision>6</cp:revision>
  <cp:lastPrinted>2023-05-04T12:09:00Z</cp:lastPrinted>
  <dcterms:created xsi:type="dcterms:W3CDTF">2023-04-26T05:45:00Z</dcterms:created>
  <dcterms:modified xsi:type="dcterms:W3CDTF">2023-05-04T13:00:00Z</dcterms:modified>
</cp:coreProperties>
</file>