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 принятии решения Совета ЕЭК о маркировке отдельных видов растворимых и (или) завариваемых напитков средствами идентификации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Советом Евразийской экономической комиссии </w:t>
      </w:r>
      <w:r>
        <w:rPr>
          <w:rFonts w:ascii="Times New Roman" w:hAnsi="Times New Roman" w:cs="Times New Roman"/>
          <w:sz w:val="30"/>
          <w:szCs w:val="30"/>
        </w:rPr>
        <w:t xml:space="preserve">27.04.2026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принято решение </w:t>
      </w:r>
      <w:r>
        <w:rPr>
          <w:rFonts w:ascii="Times New Roman" w:hAnsi="Times New Roman" w:cs="Times New Roman"/>
          <w:sz w:val="30"/>
          <w:szCs w:val="30"/>
        </w:rPr>
        <w:t>№ 53 «О маркировке отдельных видов растворимых и (или) завариваемых напитков средствами идентификации» (далее – решение №53).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№ 53 разработано на основании уведомлений Российской Федерации и Республики Армения и вступает в силу с 25.06.2026.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Решением № 53 устанавливаются унифицированные правила формирования кодов маркировки и взаимодействия при трансграничной торговле растворимыми и завариваемыми напитками,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Информационное взаимодействие между 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 и ООО «Оператор-ЦРПТ» в целях предоставления белорусским субъектам хозяйствования кодов маркировки российского образца в отношении растворимых (завариваемых) напитков, поставляемых на территорию Российской Федерации, обеспечено с 02.12.2025.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Субъекты хозяйствования-резиденты Республики Беларусь могут получать коды маркировки российского образца у национального оператора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системы маркировки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 для маркировки вышеуказанных товаров, поставляемых в Российскую Федерацию.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В отношении растворимых напитков принято постановление Правительства Российской Федерации от 30.11.2024 № 1682 «О маркировке отдельных видов бакалейной и иной пищевой продукции, упакованной в потребительскую упаковку, средствами идентификации и об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упаковку», в соответствии с которым, введен запрет на оборот немаркированной продукции: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с 01.12.2025 в отношении товаров с кодами единой Товарной номенклатуры внешнеэкономической деятельности Евразийского экономического союза (далее – ТН ВЭД ЕАЭС) 1805 00 000 0, 1806 10 900 0, 1806 90 700 0, 2106 90 980 8;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lastRenderedPageBreak/>
        <w:t>с 01.04.2026 в отношении товаров с кодами единой ТН ВЭД ЕАЭС 0902, 0903 00 000 0, 1211 20 000 0, 1211 90 860 8, 2101, 2106 90 980 8;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с 01.06.2026 в отношении товаров с кодами единой ТН ВЭД ЕАЭС 0901, 2101.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Информационное взаимодействие между 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 и ООО «И-Марк» (Республика Армения) не обеспечено. Белорусским субъектам хозяйствования рекомендуется обращаться к своим контрагентам в Республике Армения для получения кодов маркировки армянского образца.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В соответствии с уведомлением маркировка растворимых и завариваемых напитков с кодами единой ТН ВЭД ЕАЭС 1806, 0901, 0902, 0903 00 000 0, 2101 на территории Республики Армения введена с 01.02.2026.</w:t>
      </w:r>
    </w:p>
    <w:p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подпунктом 2.1 пункта 2 Указа Президента Республики Беларусь от 10.06.2011 № 243 «О маркировке товаров» маркировке подлежат товары, включенные в определяемые Советом Министров Республики Беларусь перечни товаров, подлежащих маркировке унифицированными контрольными знаками и средствами идентификации.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Кофе и чай, классифицируемые из кодов </w:t>
      </w:r>
      <w:r>
        <w:rPr>
          <w:rFonts w:ascii="Times New Roman" w:hAnsi="Times New Roman" w:cs="Times New Roman"/>
          <w:iCs/>
          <w:sz w:val="30"/>
          <w:szCs w:val="30"/>
        </w:rPr>
        <w:t>единой</w:t>
      </w:r>
      <w:r>
        <w:rPr>
          <w:rFonts w:ascii="Times New Roman" w:hAnsi="Times New Roman" w:cs="Times New Roman"/>
          <w:sz w:val="30"/>
          <w:szCs w:val="30"/>
        </w:rPr>
        <w:t xml:space="preserve"> ТН ВЭД ЕАЭС 0901, 0902, 0903 00 000 0, 2101 (пункты 1 – 3, 7 приложения 1 к постановлению Совета Министров Республики Беларусь от 29.07.2011 № 1030 «О подлежащих маркировке товарах»), подлежат </w:t>
      </w:r>
      <w:r>
        <w:rPr>
          <w:rFonts w:ascii="Times New Roman" w:hAnsi="Times New Roman" w:cs="Times New Roman"/>
          <w:sz w:val="30"/>
          <w:szCs w:val="30"/>
          <w:u w:val="single"/>
        </w:rPr>
        <w:t>маркировке унифицированными контрольными знаками.</w:t>
      </w:r>
      <w:r>
        <w:rPr>
          <w:rFonts w:ascii="Times New Roman" w:hAnsi="Times New Roman" w:cs="Times New Roman"/>
          <w:sz w:val="30"/>
          <w:szCs w:val="30"/>
        </w:rPr>
        <w:t xml:space="preserve">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Пресс-центр инспекции МНС</w:t>
      </w: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Могилевской области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BC9E6-5CE0-4A9F-A2A8-D71BF654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Company>AZT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cp:lastPrinted>2026-06-25T12:52:00Z</cp:lastPrinted>
  <dcterms:created xsi:type="dcterms:W3CDTF">2026-06-25T12:52:00Z</dcterms:created>
  <dcterms:modified xsi:type="dcterms:W3CDTF">2026-06-25T12:52:00Z</dcterms:modified>
</cp:coreProperties>
</file>