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Маркировка средствами идентификации отдельных видов</w:t>
      </w:r>
    </w:p>
    <w:p>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хозяйственных и санитарно-гигиенических изделий, туалетных принадлежностей, упакованных в потребительскую упаковку,</w:t>
      </w:r>
    </w:p>
    <w:p>
      <w:pPr>
        <w:spacing w:after="0" w:line="240" w:lineRule="auto"/>
        <w:jc w:val="center"/>
        <w:rPr>
          <w:rFonts w:ascii="Times New Roman" w:hAnsi="Times New Roman" w:cs="Times New Roman"/>
          <w:b/>
          <w:bCs/>
          <w:sz w:val="30"/>
          <w:szCs w:val="30"/>
          <w:u w:val="single"/>
        </w:rPr>
      </w:pPr>
      <w:r>
        <w:rPr>
          <w:rFonts w:ascii="Times New Roman" w:hAnsi="Times New Roman" w:cs="Times New Roman"/>
          <w:b/>
          <w:sz w:val="30"/>
          <w:szCs w:val="30"/>
          <w:u w:val="single"/>
        </w:rPr>
        <w:t>в Российской Федерации</w:t>
      </w:r>
    </w:p>
    <w:p>
      <w:pPr>
        <w:spacing w:after="0" w:line="240" w:lineRule="auto"/>
        <w:ind w:firstLine="709"/>
        <w:jc w:val="center"/>
        <w:rPr>
          <w:rFonts w:ascii="Times New Roman" w:hAnsi="Times New Roman" w:cs="Times New Roman"/>
          <w:bCs/>
          <w:sz w:val="30"/>
          <w:szCs w:val="30"/>
        </w:rPr>
      </w:pP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Российской Федерации принято постановление Правительства Российской Федерации от 30.05.2026 № 656 «О внесении изменений в постановление Правительства Российской Федерации от 30 ноября 2024 г. № 1681» (далее – постановление № 656).</w:t>
      </w:r>
    </w:p>
    <w:p>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Исходя из норм постановления № 656 </w:t>
      </w:r>
      <w:r>
        <w:rPr>
          <w:rFonts w:ascii="Times New Roman" w:hAnsi="Times New Roman" w:cs="Times New Roman"/>
          <w:sz w:val="28"/>
          <w:szCs w:val="28"/>
          <w:u w:val="single"/>
        </w:rPr>
        <w:t>с 1 октября 2026 г.</w:t>
      </w:r>
      <w:r>
        <w:rPr>
          <w:rFonts w:ascii="Times New Roman" w:hAnsi="Times New Roman" w:cs="Times New Roman"/>
          <w:sz w:val="28"/>
          <w:szCs w:val="28"/>
        </w:rPr>
        <w:t xml:space="preserve"> на территории Российской Федерации вводится запрет на оборот немаркированных хозяйственных и санитарно-гигиенических изделий, туалетных принадлежностей, упакованных в потребительскую упаковку (гребни, расчески, зубные щетки, наборы для маникюра и педикюра, туалетная бумага и др.).</w:t>
      </w:r>
    </w:p>
    <w:p>
      <w:pPr>
        <w:autoSpaceDE w:val="0"/>
        <w:autoSpaceDN w:val="0"/>
        <w:adjustRightInd w:val="0"/>
        <w:spacing w:after="0" w:line="240"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Справочно</w:t>
      </w:r>
      <w:proofErr w:type="spellEnd"/>
      <w:r>
        <w:rPr>
          <w:rFonts w:ascii="Times New Roman" w:hAnsi="Times New Roman" w:cs="Times New Roman"/>
          <w:b/>
          <w:bCs/>
          <w:i/>
          <w:iCs/>
          <w:sz w:val="28"/>
          <w:szCs w:val="28"/>
        </w:rPr>
        <w:t>.</w:t>
      </w:r>
    </w:p>
    <w:p>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Pr>
          <w:rFonts w:ascii="Times New Roman" w:hAnsi="Times New Roman" w:cs="Times New Roman"/>
          <w:i/>
          <w:iCs/>
          <w:sz w:val="28"/>
          <w:szCs w:val="28"/>
        </w:rPr>
        <w:t>В постановлении № 656 поименованы товары с кодами единой Товарной номенклатуры внешнеэкономической деятельности Евразийского экономического союза 2513 10 000 0, 3306 20 000 0, 3924 90 000 1, 4818 10, 4818 20 100 0, 4818 20 910 0, 4818 20 990 0, 4818 30 000 0, 4818 90 900 9, 5601 21, 7323 10 000 0, 7418 10 900 0, 7615 10 800 1, 8203 20 000 1, 8214 20 000 0, 9019 10 900 9, 9603 21 000 0, 9603 29 300 0, 9603 29 800 0, 9615 11 000 0, 9615 19 000 0, 9619 00.</w:t>
      </w:r>
    </w:p>
    <w:p>
      <w:pPr>
        <w:autoSpaceDE w:val="0"/>
        <w:autoSpaceDN w:val="0"/>
        <w:adjustRightInd w:val="0"/>
        <w:spacing w:after="0" w:line="240" w:lineRule="auto"/>
        <w:ind w:firstLine="708"/>
        <w:jc w:val="both"/>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t>В отношении отдельных видов хозяйственных и санитарно- гигиенических изделий, туалетных принадлежностей, упакованных в потребительскую упаковку, решение Совета Евразийской экономической комиссии не принято.</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экспорте отдельных видов хозяйственных и санитарно- гигиенических изделий, туалетных принадлежностей, упакованных в потребительскую упаковку,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РУП «Издательство «</w:t>
      </w:r>
      <w:proofErr w:type="spellStart"/>
      <w:r>
        <w:rPr>
          <w:rFonts w:ascii="Times New Roman" w:hAnsi="Times New Roman" w:cs="Times New Roman"/>
          <w:sz w:val="28"/>
          <w:szCs w:val="28"/>
        </w:rPr>
        <w:t>Белбланкавыд</w:t>
      </w:r>
      <w:proofErr w:type="spellEnd"/>
      <w:r>
        <w:rPr>
          <w:rFonts w:ascii="Times New Roman" w:hAnsi="Times New Roman" w:cs="Times New Roman"/>
          <w:sz w:val="28"/>
          <w:szCs w:val="28"/>
        </w:rPr>
        <w:t>» проводится работа с российской стороной для обеспечения возможности получения белорусскими субъектами хозяйствования кодов маркировки российского образца через РУП «Издательство «</w:t>
      </w:r>
      <w:proofErr w:type="spellStart"/>
      <w:r>
        <w:rPr>
          <w:rFonts w:ascii="Times New Roman" w:hAnsi="Times New Roman" w:cs="Times New Roman"/>
          <w:sz w:val="28"/>
          <w:szCs w:val="28"/>
        </w:rPr>
        <w:t>Белбланкавыд</w:t>
      </w:r>
      <w:proofErr w:type="spellEnd"/>
      <w:r>
        <w:rPr>
          <w:rFonts w:ascii="Times New Roman" w:hAnsi="Times New Roman" w:cs="Times New Roman"/>
          <w:sz w:val="28"/>
          <w:szCs w:val="28"/>
        </w:rPr>
        <w:t>». После обеспечения информационного взаимодействия соответствующая информация будет размещена на сайте Министерства по налогам и сборам Республики Беларусь и на сайте оператора системы маркировки (</w:t>
      </w:r>
      <w:hyperlink r:id="rId4" w:history="1">
        <w:r>
          <w:rPr>
            <w:rStyle w:val="a3"/>
            <w:rFonts w:ascii="Times New Roman" w:hAnsi="Times New Roman" w:cs="Times New Roman"/>
            <w:sz w:val="28"/>
            <w:szCs w:val="28"/>
          </w:rPr>
          <w:t>https://datamark.by</w:t>
        </w:r>
      </w:hyperlink>
      <w:r>
        <w:rPr>
          <w:rFonts w:ascii="Times New Roman" w:hAnsi="Times New Roman" w:cs="Times New Roman"/>
          <w:sz w:val="28"/>
          <w:szCs w:val="28"/>
        </w:rPr>
        <w:t>).</w:t>
      </w:r>
    </w:p>
    <w:p>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t>В настоящее время для беспрепятственных поставок на территорию Российской Федерации вышеуказанных товаров белорусским субъектам хозяйствования необходимо обращаться к своим контрагентам в Российской Федерации для получения кодов маркировки российского образца либо организовать поставки через белорусские торговые дома, зарегистрированные в Российской Федерации.</w:t>
      </w:r>
    </w:p>
    <w:p>
      <w:pPr>
        <w:spacing w:after="0" w:line="240" w:lineRule="auto"/>
        <w:ind w:firstLine="709"/>
        <w:jc w:val="both"/>
        <w:rPr>
          <w:rFonts w:ascii="Times New Roman" w:eastAsia="Times New Roman" w:hAnsi="Times New Roman" w:cs="Times New Roman"/>
          <w:kern w:val="0"/>
          <w:sz w:val="28"/>
          <w:szCs w:val="28"/>
          <w:lang w:eastAsia="ru-RU"/>
          <w14:ligatures w14:val="none"/>
        </w:rPr>
      </w:pPr>
    </w:p>
    <w:p>
      <w:pPr>
        <w:spacing w:after="0" w:line="280" w:lineRule="exact"/>
        <w:ind w:firstLine="709"/>
        <w:jc w:val="right"/>
        <w:rPr>
          <w:rFonts w:ascii="Times New Roman" w:hAnsi="Times New Roman" w:cs="Times New Roman"/>
          <w:sz w:val="28"/>
          <w:szCs w:val="28"/>
        </w:rPr>
      </w:pPr>
      <w:r>
        <w:rPr>
          <w:rFonts w:ascii="Times New Roman" w:hAnsi="Times New Roman" w:cs="Times New Roman"/>
          <w:sz w:val="28"/>
          <w:szCs w:val="28"/>
        </w:rPr>
        <w:t>Пресс-центр инспекции МНС</w:t>
      </w:r>
    </w:p>
    <w:p>
      <w:pPr>
        <w:spacing w:after="0" w:line="280" w:lineRule="exact"/>
        <w:ind w:firstLine="709"/>
        <w:jc w:val="right"/>
        <w:rPr>
          <w:rFonts w:ascii="Times New Roman" w:hAnsi="Times New Roman" w:cs="Times New Roman"/>
          <w:sz w:val="28"/>
          <w:szCs w:val="28"/>
        </w:rPr>
      </w:pPr>
      <w:r>
        <w:rPr>
          <w:rFonts w:ascii="Times New Roman" w:hAnsi="Times New Roman" w:cs="Times New Roman"/>
          <w:sz w:val="28"/>
          <w:szCs w:val="28"/>
        </w:rPr>
        <w:t>Республики Беларусь</w:t>
      </w:r>
    </w:p>
    <w:p>
      <w:pPr>
        <w:spacing w:after="0" w:line="280" w:lineRule="exact"/>
        <w:ind w:firstLine="709"/>
        <w:jc w:val="right"/>
        <w:rPr>
          <w:rFonts w:ascii="Times New Roman" w:hAnsi="Times New Roman" w:cs="Times New Roman"/>
          <w:sz w:val="28"/>
          <w:szCs w:val="28"/>
        </w:rPr>
      </w:pPr>
      <w:r>
        <w:rPr>
          <w:rFonts w:ascii="Times New Roman" w:hAnsi="Times New Roman" w:cs="Times New Roman"/>
          <w:sz w:val="28"/>
          <w:szCs w:val="28"/>
        </w:rPr>
        <w:t>по Могилевской области</w:t>
      </w:r>
    </w:p>
    <w:sectPr>
      <w:pgSz w:w="11906" w:h="16838"/>
      <w:pgMar w:top="709"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9F0A9-5FAB-4044-BFEE-867DFFC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tamar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0</DocSecurity>
  <Lines>19</Lines>
  <Paragraphs>5</Paragraphs>
  <ScaleCrop>false</ScaleCrop>
  <Company>AZT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Симченко Виктория Александровна</dc:creator>
  <cp:keywords/>
  <dc:description/>
  <cp:lastModifiedBy>Симченко Виктория Александровна</cp:lastModifiedBy>
  <cp:revision>1</cp:revision>
  <cp:lastPrinted>2026-06-25T12:54:00Z</cp:lastPrinted>
  <dcterms:created xsi:type="dcterms:W3CDTF">2026-06-25T12:53:00Z</dcterms:created>
  <dcterms:modified xsi:type="dcterms:W3CDTF">2026-06-25T12:55:00Z</dcterms:modified>
</cp:coreProperties>
</file>