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29" w:rsidRPr="00BE3129" w:rsidRDefault="00BE3129">
      <w:pPr>
        <w:pStyle w:val="ConsPlusTitle"/>
        <w:jc w:val="center"/>
        <w:rPr>
          <w:rFonts w:ascii="Times New Roman" w:hAnsi="Times New Roman" w:cs="Times New Roman"/>
        </w:rPr>
      </w:pPr>
      <w:r w:rsidRPr="00BE3129">
        <w:rPr>
          <w:rFonts w:ascii="Times New Roman" w:hAnsi="Times New Roman" w:cs="Times New Roman"/>
        </w:rPr>
        <w:t>КТО И КОГДА ОФОРМЛЯЕТ КВИТАНЦИЮ</w:t>
      </w:r>
    </w:p>
    <w:p w:rsidR="00BE3129" w:rsidRPr="00BE3129" w:rsidRDefault="00BE3129">
      <w:pPr>
        <w:pStyle w:val="ConsPlusTitle"/>
        <w:jc w:val="center"/>
        <w:rPr>
          <w:rFonts w:ascii="Times New Roman" w:hAnsi="Times New Roman" w:cs="Times New Roman"/>
        </w:rPr>
      </w:pPr>
      <w:r w:rsidRPr="00BE3129">
        <w:rPr>
          <w:rFonts w:ascii="Times New Roman" w:hAnsi="Times New Roman" w:cs="Times New Roman"/>
        </w:rPr>
        <w:t>О ПРИЕМЕ НАЛИЧНЫХ ДЕНЕЖНЫХ СРЕДСТВ?</w:t>
      </w:r>
    </w:p>
    <w:p w:rsidR="00BE3129" w:rsidRPr="00BE3129" w:rsidRDefault="00BE3129">
      <w:pPr>
        <w:pStyle w:val="ConsPlusNormal"/>
        <w:jc w:val="right"/>
        <w:rPr>
          <w:rFonts w:ascii="Times New Roman" w:hAnsi="Times New Roman" w:cs="Times New Roman"/>
        </w:rPr>
      </w:pPr>
    </w:p>
    <w:p w:rsidR="00BE3129" w:rsidRPr="00BE3129" w:rsidRDefault="00BE3129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5" w:history="1">
        <w:r w:rsidRPr="00BE3129">
          <w:rPr>
            <w:rFonts w:ascii="Times New Roman" w:hAnsi="Times New Roman" w:cs="Times New Roman"/>
          </w:rPr>
          <w:t>Квитанция</w:t>
        </w:r>
      </w:hyperlink>
      <w:r w:rsidRPr="00BE3129">
        <w:rPr>
          <w:rFonts w:ascii="Times New Roman" w:hAnsi="Times New Roman" w:cs="Times New Roman"/>
        </w:rPr>
        <w:t xml:space="preserve"> о приеме наличных денежных средств (далее - квитанция) заполняется в тех случаях, когда наличные деньги (в том числе авансовые платежи, задаток и денежные средства, принимаемые в качестве залога) при продаже товаров, выполнении работ, оказании услуг принимаются без использования </w:t>
      </w:r>
      <w:hyperlink r:id="rId6" w:history="1">
        <w:r w:rsidRPr="00BE3129">
          <w:rPr>
            <w:rFonts w:ascii="Times New Roman" w:hAnsi="Times New Roman" w:cs="Times New Roman"/>
          </w:rPr>
          <w:t>кассового оборудования</w:t>
        </w:r>
      </w:hyperlink>
      <w:r w:rsidRPr="00BE3129">
        <w:rPr>
          <w:rFonts w:ascii="Times New Roman" w:hAnsi="Times New Roman" w:cs="Times New Roman"/>
        </w:rPr>
        <w:t>.</w:t>
      </w:r>
    </w:p>
    <w:p w:rsidR="00BE3129" w:rsidRPr="00BE3129" w:rsidRDefault="00BE31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3129">
        <w:rPr>
          <w:rFonts w:ascii="Times New Roman" w:hAnsi="Times New Roman" w:cs="Times New Roman"/>
        </w:rPr>
        <w:t>Первый экземпляр документа остается у продавца (исполнителя), второй - вручается покупателю (заказчику).</w:t>
      </w:r>
    </w:p>
    <w:p w:rsidR="00BE3129" w:rsidRPr="00BE3129" w:rsidRDefault="00BE31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E3129">
        <w:rPr>
          <w:rFonts w:ascii="Times New Roman" w:hAnsi="Times New Roman" w:cs="Times New Roman"/>
        </w:rPr>
        <w:t>Оформляют этот документ лица, непосредственно реализующие товары, выполняющие работы, оказывающие услуги.</w:t>
      </w:r>
    </w:p>
    <w:p w:rsidR="00BE3129" w:rsidRPr="00BE3129" w:rsidRDefault="00BE31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7" w:history="1">
        <w:r w:rsidRPr="00BE3129">
          <w:rPr>
            <w:rFonts w:ascii="Times New Roman" w:hAnsi="Times New Roman" w:cs="Times New Roman"/>
          </w:rPr>
          <w:t>Квитанция</w:t>
        </w:r>
      </w:hyperlink>
      <w:r w:rsidRPr="00BE3129">
        <w:rPr>
          <w:rFonts w:ascii="Times New Roman" w:hAnsi="Times New Roman" w:cs="Times New Roman"/>
        </w:rPr>
        <w:t xml:space="preserve"> оформляется и выдается покупателю на каждый факт приема наличных денег за товары (работы, услуги) в </w:t>
      </w:r>
      <w:hyperlink r:id="rId8" w:history="1">
        <w:r w:rsidRPr="00BE3129">
          <w:rPr>
            <w:rFonts w:ascii="Times New Roman" w:hAnsi="Times New Roman" w:cs="Times New Roman"/>
          </w:rPr>
          <w:t>установленных случаях</w:t>
        </w:r>
      </w:hyperlink>
      <w:r w:rsidRPr="00BE3129">
        <w:rPr>
          <w:rFonts w:ascii="Times New Roman" w:hAnsi="Times New Roman" w:cs="Times New Roman"/>
        </w:rPr>
        <w:t xml:space="preserve">, которые представлены в </w:t>
      </w:r>
      <w:hyperlink w:anchor="P18" w:history="1">
        <w:r w:rsidRPr="00BE3129">
          <w:rPr>
            <w:rFonts w:ascii="Times New Roman" w:hAnsi="Times New Roman" w:cs="Times New Roman"/>
          </w:rPr>
          <w:t>таблице</w:t>
        </w:r>
      </w:hyperlink>
      <w:r w:rsidRPr="00BE3129">
        <w:rPr>
          <w:rFonts w:ascii="Times New Roman" w:hAnsi="Times New Roman" w:cs="Times New Roman"/>
        </w:rPr>
        <w:t>.</w:t>
      </w:r>
    </w:p>
    <w:p w:rsidR="00BE3129" w:rsidRPr="00BE3129" w:rsidRDefault="00BE312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E3129" w:rsidRPr="00BE3129" w:rsidRDefault="00BE3129">
      <w:pPr>
        <w:pStyle w:val="ConsPlusNormal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050"/>
      </w:tblGrid>
      <w:tr w:rsidR="00BE3129" w:rsidRPr="00BE3129" w:rsidTr="00BE3129">
        <w:tc>
          <w:tcPr>
            <w:tcW w:w="510" w:type="dxa"/>
          </w:tcPr>
          <w:p w:rsidR="00BE3129" w:rsidRPr="00BE3129" w:rsidRDefault="00BE31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18"/>
            <w:bookmarkEnd w:id="1"/>
            <w:r w:rsidRPr="00BE312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E3129">
              <w:rPr>
                <w:rFonts w:ascii="Times New Roman" w:hAnsi="Times New Roman" w:cs="Times New Roman"/>
              </w:rPr>
              <w:t>п</w:t>
            </w:r>
            <w:proofErr w:type="gramEnd"/>
            <w:r w:rsidRPr="00BE312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050" w:type="dxa"/>
          </w:tcPr>
          <w:p w:rsidR="00BE3129" w:rsidRPr="00BE3129" w:rsidRDefault="00BE31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3129">
              <w:rPr>
                <w:rFonts w:ascii="Times New Roman" w:hAnsi="Times New Roman" w:cs="Times New Roman"/>
              </w:rPr>
              <w:t>Наименование случая</w:t>
            </w:r>
          </w:p>
        </w:tc>
      </w:tr>
      <w:tr w:rsidR="00BE3129" w:rsidRPr="00BE3129" w:rsidTr="00BE3129">
        <w:tc>
          <w:tcPr>
            <w:tcW w:w="510" w:type="dxa"/>
          </w:tcPr>
          <w:p w:rsidR="00BE3129" w:rsidRPr="00BE3129" w:rsidRDefault="00BE31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20"/>
            <w:bookmarkEnd w:id="2"/>
            <w:r w:rsidRPr="00BE31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50" w:type="dxa"/>
          </w:tcPr>
          <w:p w:rsidR="00BE3129" w:rsidRPr="00BE3129" w:rsidRDefault="00BE3129">
            <w:pPr>
              <w:pStyle w:val="ConsPlusNormal"/>
              <w:rPr>
                <w:rFonts w:ascii="Times New Roman" w:hAnsi="Times New Roman" w:cs="Times New Roman"/>
              </w:rPr>
            </w:pPr>
            <w:r w:rsidRPr="00BE3129">
              <w:rPr>
                <w:rFonts w:ascii="Times New Roman" w:hAnsi="Times New Roman" w:cs="Times New Roman"/>
              </w:rPr>
              <w:t>Продажа непродовольственного товара, стоимость единицы которого составляет либо превышает одну базовую величину в ситуации:</w:t>
            </w:r>
          </w:p>
        </w:tc>
      </w:tr>
      <w:tr w:rsidR="00BE3129" w:rsidRPr="00BE3129" w:rsidTr="00BE3129">
        <w:tc>
          <w:tcPr>
            <w:tcW w:w="510" w:type="dxa"/>
          </w:tcPr>
          <w:p w:rsidR="00BE3129" w:rsidRPr="00BE3129" w:rsidRDefault="00BE31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312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9050" w:type="dxa"/>
          </w:tcPr>
          <w:p w:rsidR="00BE3129" w:rsidRPr="00BE3129" w:rsidRDefault="00BE3129">
            <w:pPr>
              <w:pStyle w:val="ConsPlusNormal"/>
              <w:rPr>
                <w:rFonts w:ascii="Times New Roman" w:hAnsi="Times New Roman" w:cs="Times New Roman"/>
              </w:rPr>
            </w:pPr>
            <w:r w:rsidRPr="00BE3129">
              <w:rPr>
                <w:rFonts w:ascii="Times New Roman" w:hAnsi="Times New Roman" w:cs="Times New Roman"/>
              </w:rPr>
              <w:t>ремонт кассового оборудования или временное отсутствие электроэнергии (</w:t>
            </w:r>
            <w:hyperlink r:id="rId9" w:history="1">
              <w:r w:rsidRPr="00BE3129">
                <w:rPr>
                  <w:rFonts w:ascii="Times New Roman" w:hAnsi="Times New Roman" w:cs="Times New Roman"/>
                </w:rPr>
                <w:t>подп. 35.1 п. 35</w:t>
              </w:r>
            </w:hyperlink>
            <w:r w:rsidRPr="00BE3129">
              <w:rPr>
                <w:rFonts w:ascii="Times New Roman" w:hAnsi="Times New Roman" w:cs="Times New Roman"/>
              </w:rPr>
              <w:t xml:space="preserve"> Положения N 924/16)</w:t>
            </w:r>
          </w:p>
        </w:tc>
      </w:tr>
      <w:tr w:rsidR="00BE3129" w:rsidRPr="00BE3129" w:rsidTr="00BE3129">
        <w:tc>
          <w:tcPr>
            <w:tcW w:w="510" w:type="dxa"/>
          </w:tcPr>
          <w:p w:rsidR="00BE3129" w:rsidRPr="00BE3129" w:rsidRDefault="00BE31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312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9050" w:type="dxa"/>
          </w:tcPr>
          <w:p w:rsidR="00BE3129" w:rsidRPr="00BE3129" w:rsidRDefault="00BE3129">
            <w:pPr>
              <w:pStyle w:val="ConsPlusNormal"/>
              <w:rPr>
                <w:rFonts w:ascii="Times New Roman" w:hAnsi="Times New Roman" w:cs="Times New Roman"/>
              </w:rPr>
            </w:pPr>
            <w:r w:rsidRPr="00BE3129">
              <w:rPr>
                <w:rFonts w:ascii="Times New Roman" w:hAnsi="Times New Roman" w:cs="Times New Roman"/>
              </w:rPr>
              <w:t>модернизация КСА для обеспечения возможности установки СКНО при невозможности его замены на исправные КСА (</w:t>
            </w:r>
            <w:hyperlink r:id="rId10" w:history="1">
              <w:r w:rsidRPr="00BE3129">
                <w:rPr>
                  <w:rFonts w:ascii="Times New Roman" w:hAnsi="Times New Roman" w:cs="Times New Roman"/>
                </w:rPr>
                <w:t>подп. 35.2 п. 35</w:t>
              </w:r>
            </w:hyperlink>
            <w:r w:rsidRPr="00BE3129">
              <w:rPr>
                <w:rFonts w:ascii="Times New Roman" w:hAnsi="Times New Roman" w:cs="Times New Roman"/>
              </w:rPr>
              <w:t xml:space="preserve"> Положения N 924/16)</w:t>
            </w:r>
          </w:p>
        </w:tc>
      </w:tr>
      <w:tr w:rsidR="00BE3129" w:rsidRPr="00BE3129" w:rsidTr="00BE3129">
        <w:tc>
          <w:tcPr>
            <w:tcW w:w="510" w:type="dxa"/>
          </w:tcPr>
          <w:p w:rsidR="00BE3129" w:rsidRPr="00BE3129" w:rsidRDefault="00BE31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312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9050" w:type="dxa"/>
          </w:tcPr>
          <w:p w:rsidR="00BE3129" w:rsidRPr="00BE3129" w:rsidRDefault="00BE3129">
            <w:pPr>
              <w:pStyle w:val="ConsPlusNormal"/>
              <w:rPr>
                <w:rFonts w:ascii="Times New Roman" w:hAnsi="Times New Roman" w:cs="Times New Roman"/>
              </w:rPr>
            </w:pPr>
            <w:r w:rsidRPr="00BE3129">
              <w:rPr>
                <w:rFonts w:ascii="Times New Roman" w:hAnsi="Times New Roman" w:cs="Times New Roman"/>
              </w:rPr>
              <w:t>осуществление розничной торговли товарами в торговых объектах системы потребительской кооперации, расположенных в сельских населенных пунктах, в которых продажу товаров осуществляет один продавец (</w:t>
            </w:r>
            <w:hyperlink r:id="rId11" w:history="1">
              <w:r w:rsidRPr="00BE3129">
                <w:rPr>
                  <w:rFonts w:ascii="Times New Roman" w:hAnsi="Times New Roman" w:cs="Times New Roman"/>
                </w:rPr>
                <w:t>подп. 35.3 п. 35</w:t>
              </w:r>
            </w:hyperlink>
            <w:r w:rsidRPr="00BE3129">
              <w:rPr>
                <w:rFonts w:ascii="Times New Roman" w:hAnsi="Times New Roman" w:cs="Times New Roman"/>
              </w:rPr>
              <w:t xml:space="preserve"> Положения N 924/16)</w:t>
            </w:r>
          </w:p>
        </w:tc>
      </w:tr>
      <w:tr w:rsidR="00BE3129" w:rsidRPr="00BE3129" w:rsidTr="00BE3129">
        <w:tc>
          <w:tcPr>
            <w:tcW w:w="510" w:type="dxa"/>
          </w:tcPr>
          <w:p w:rsidR="00BE3129" w:rsidRPr="00BE3129" w:rsidRDefault="00BE31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3129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9050" w:type="dxa"/>
          </w:tcPr>
          <w:p w:rsidR="00BE3129" w:rsidRPr="00BE3129" w:rsidRDefault="00BE3129">
            <w:pPr>
              <w:pStyle w:val="ConsPlusNormal"/>
              <w:rPr>
                <w:rFonts w:ascii="Times New Roman" w:hAnsi="Times New Roman" w:cs="Times New Roman"/>
              </w:rPr>
            </w:pPr>
            <w:r w:rsidRPr="00BE3129">
              <w:rPr>
                <w:rFonts w:ascii="Times New Roman" w:hAnsi="Times New Roman" w:cs="Times New Roman"/>
              </w:rPr>
              <w:t>осуществление розничной торговли на торговых местах на рынках (за исключением продажи запасных частей к автомобилям) и ярмарках (</w:t>
            </w:r>
            <w:hyperlink r:id="rId12" w:history="1">
              <w:r w:rsidRPr="00BE3129">
                <w:rPr>
                  <w:rFonts w:ascii="Times New Roman" w:hAnsi="Times New Roman" w:cs="Times New Roman"/>
                </w:rPr>
                <w:t>подп. 35.4 п. 35</w:t>
              </w:r>
            </w:hyperlink>
            <w:r w:rsidRPr="00BE3129">
              <w:rPr>
                <w:rFonts w:ascii="Times New Roman" w:hAnsi="Times New Roman" w:cs="Times New Roman"/>
              </w:rPr>
              <w:t xml:space="preserve"> Положения N 924/16)</w:t>
            </w:r>
          </w:p>
        </w:tc>
      </w:tr>
      <w:tr w:rsidR="00BE3129" w:rsidRPr="00BE3129" w:rsidTr="00BE3129">
        <w:tc>
          <w:tcPr>
            <w:tcW w:w="510" w:type="dxa"/>
          </w:tcPr>
          <w:p w:rsidR="00BE3129" w:rsidRPr="00BE3129" w:rsidRDefault="00BE31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3129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050" w:type="dxa"/>
          </w:tcPr>
          <w:p w:rsidR="00BE3129" w:rsidRPr="00BE3129" w:rsidRDefault="00BE3129">
            <w:pPr>
              <w:pStyle w:val="ConsPlusNormal"/>
              <w:rPr>
                <w:rFonts w:ascii="Times New Roman" w:hAnsi="Times New Roman" w:cs="Times New Roman"/>
              </w:rPr>
            </w:pPr>
            <w:r w:rsidRPr="00BE3129">
              <w:rPr>
                <w:rFonts w:ascii="Times New Roman" w:hAnsi="Times New Roman" w:cs="Times New Roman"/>
              </w:rPr>
              <w:t>осуществление разносной торговли товарами (</w:t>
            </w:r>
            <w:hyperlink r:id="rId13" w:history="1">
              <w:r w:rsidRPr="00BE3129">
                <w:rPr>
                  <w:rFonts w:ascii="Times New Roman" w:hAnsi="Times New Roman" w:cs="Times New Roman"/>
                </w:rPr>
                <w:t>подп. 35.5 п. 35</w:t>
              </w:r>
            </w:hyperlink>
            <w:r w:rsidRPr="00BE3129">
              <w:rPr>
                <w:rFonts w:ascii="Times New Roman" w:hAnsi="Times New Roman" w:cs="Times New Roman"/>
              </w:rPr>
              <w:t xml:space="preserve"> Положения N 924/16)</w:t>
            </w:r>
          </w:p>
        </w:tc>
      </w:tr>
      <w:tr w:rsidR="00BE3129" w:rsidRPr="00BE3129" w:rsidTr="00BE3129">
        <w:tc>
          <w:tcPr>
            <w:tcW w:w="510" w:type="dxa"/>
          </w:tcPr>
          <w:p w:rsidR="00BE3129" w:rsidRPr="00BE3129" w:rsidRDefault="00BE31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31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50" w:type="dxa"/>
          </w:tcPr>
          <w:p w:rsidR="00BE3129" w:rsidRPr="00BE3129" w:rsidRDefault="00BE3129">
            <w:pPr>
              <w:pStyle w:val="ConsPlusNormal"/>
              <w:rPr>
                <w:rFonts w:ascii="Times New Roman" w:hAnsi="Times New Roman" w:cs="Times New Roman"/>
              </w:rPr>
            </w:pPr>
            <w:r w:rsidRPr="00BE3129">
              <w:rPr>
                <w:rFonts w:ascii="Times New Roman" w:hAnsi="Times New Roman" w:cs="Times New Roman"/>
              </w:rPr>
              <w:t>Выполнение работ, оказание услуг вне постоянного места осуществления деятельности (</w:t>
            </w:r>
            <w:hyperlink r:id="rId14" w:history="1">
              <w:r w:rsidRPr="00BE3129">
                <w:rPr>
                  <w:rFonts w:ascii="Times New Roman" w:hAnsi="Times New Roman" w:cs="Times New Roman"/>
                </w:rPr>
                <w:t>подп. 35.12 п. 35</w:t>
              </w:r>
            </w:hyperlink>
            <w:r w:rsidRPr="00BE3129">
              <w:rPr>
                <w:rFonts w:ascii="Times New Roman" w:hAnsi="Times New Roman" w:cs="Times New Roman"/>
              </w:rPr>
              <w:t xml:space="preserve"> Положения N 924/16)</w:t>
            </w:r>
          </w:p>
        </w:tc>
      </w:tr>
      <w:tr w:rsidR="00BE3129" w:rsidRPr="00BE3129" w:rsidTr="00BE3129">
        <w:tc>
          <w:tcPr>
            <w:tcW w:w="510" w:type="dxa"/>
          </w:tcPr>
          <w:p w:rsidR="00BE3129" w:rsidRPr="00BE3129" w:rsidRDefault="00BE31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31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50" w:type="dxa"/>
          </w:tcPr>
          <w:p w:rsidR="00BE3129" w:rsidRPr="00BE3129" w:rsidRDefault="00BE3129">
            <w:pPr>
              <w:pStyle w:val="ConsPlusNormal"/>
              <w:rPr>
                <w:rFonts w:ascii="Times New Roman" w:hAnsi="Times New Roman" w:cs="Times New Roman"/>
              </w:rPr>
            </w:pPr>
            <w:r w:rsidRPr="00BE3129">
              <w:rPr>
                <w:rFonts w:ascii="Times New Roman" w:hAnsi="Times New Roman" w:cs="Times New Roman"/>
              </w:rPr>
              <w:t>Осуществление обучения несовершеннолетних (</w:t>
            </w:r>
            <w:hyperlink r:id="rId15" w:history="1">
              <w:r w:rsidRPr="00BE3129">
                <w:rPr>
                  <w:rFonts w:ascii="Times New Roman" w:hAnsi="Times New Roman" w:cs="Times New Roman"/>
                </w:rPr>
                <w:t>подп. 35.14 п. 35</w:t>
              </w:r>
            </w:hyperlink>
            <w:r w:rsidRPr="00BE3129">
              <w:rPr>
                <w:rFonts w:ascii="Times New Roman" w:hAnsi="Times New Roman" w:cs="Times New Roman"/>
              </w:rPr>
              <w:t xml:space="preserve"> Положения N 924/16)</w:t>
            </w:r>
          </w:p>
        </w:tc>
      </w:tr>
      <w:tr w:rsidR="00BE3129" w:rsidRPr="00BE3129" w:rsidTr="00BE3129">
        <w:tc>
          <w:tcPr>
            <w:tcW w:w="510" w:type="dxa"/>
          </w:tcPr>
          <w:p w:rsidR="00BE3129" w:rsidRPr="00BE3129" w:rsidRDefault="00BE31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31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50" w:type="dxa"/>
          </w:tcPr>
          <w:p w:rsidR="00BE3129" w:rsidRPr="00BE3129" w:rsidRDefault="00BE3129">
            <w:pPr>
              <w:pStyle w:val="ConsPlusNormal"/>
              <w:rPr>
                <w:rFonts w:ascii="Times New Roman" w:hAnsi="Times New Roman" w:cs="Times New Roman"/>
              </w:rPr>
            </w:pPr>
            <w:r w:rsidRPr="00BE3129">
              <w:rPr>
                <w:rFonts w:ascii="Times New Roman" w:hAnsi="Times New Roman" w:cs="Times New Roman"/>
              </w:rPr>
              <w:t>Оказание разовых услуг, реализация бывшего в употреблении имущества, при которых прием наличных денежных средств осуществляется в кассу организации (</w:t>
            </w:r>
            <w:hyperlink r:id="rId16" w:history="1">
              <w:r w:rsidRPr="00BE3129">
                <w:rPr>
                  <w:rFonts w:ascii="Times New Roman" w:hAnsi="Times New Roman" w:cs="Times New Roman"/>
                </w:rPr>
                <w:t>подп. 35.15 п. 35</w:t>
              </w:r>
            </w:hyperlink>
            <w:r w:rsidRPr="00BE3129">
              <w:rPr>
                <w:rFonts w:ascii="Times New Roman" w:hAnsi="Times New Roman" w:cs="Times New Roman"/>
              </w:rPr>
              <w:t xml:space="preserve"> Положения N 924/16).</w:t>
            </w:r>
          </w:p>
          <w:p w:rsidR="00BE3129" w:rsidRPr="00BE3129" w:rsidRDefault="00BE312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E3129" w:rsidRPr="00BE3129" w:rsidRDefault="00BE3129">
            <w:pPr>
              <w:pStyle w:val="ConsPlusNormal"/>
              <w:rPr>
                <w:rFonts w:ascii="Times New Roman" w:hAnsi="Times New Roman" w:cs="Times New Roman"/>
              </w:rPr>
            </w:pPr>
            <w:r w:rsidRPr="00BE3129">
              <w:rPr>
                <w:rFonts w:ascii="Times New Roman" w:hAnsi="Times New Roman" w:cs="Times New Roman"/>
                <w:i/>
              </w:rPr>
              <w:t>Примечание</w:t>
            </w:r>
          </w:p>
          <w:p w:rsidR="00BE3129" w:rsidRPr="00BE3129" w:rsidRDefault="00BE312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BE3129">
              <w:rPr>
                <w:rFonts w:ascii="Times New Roman" w:hAnsi="Times New Roman" w:cs="Times New Roman"/>
                <w:i/>
              </w:rPr>
              <w:t>По мнению Министерства по налогам и сборам Республики Беларусь, к разовым услугам, при которых прием наличных денежных средств осуществляется в кассу организации, относятся платные услуги, оказываемые организацией физическим лицам, не носящие систематический характер (</w:t>
            </w:r>
            <w:hyperlink r:id="rId17" w:history="1">
              <w:r w:rsidRPr="00BE3129">
                <w:rPr>
                  <w:rFonts w:ascii="Times New Roman" w:hAnsi="Times New Roman" w:cs="Times New Roman"/>
                  <w:i/>
                </w:rPr>
                <w:t>письмо</w:t>
              </w:r>
            </w:hyperlink>
            <w:r w:rsidRPr="00BE3129">
              <w:rPr>
                <w:rFonts w:ascii="Times New Roman" w:hAnsi="Times New Roman" w:cs="Times New Roman"/>
                <w:i/>
              </w:rPr>
              <w:t xml:space="preserve"> Министерства по налогам и сборам Республики Беларусь от 10.07.2012 N 8-2-7/3174 "О приеме наличных денежных средств")</w:t>
            </w:r>
            <w:proofErr w:type="gramEnd"/>
          </w:p>
        </w:tc>
      </w:tr>
      <w:tr w:rsidR="00BE3129" w:rsidRPr="00BE3129" w:rsidTr="00BE3129">
        <w:tc>
          <w:tcPr>
            <w:tcW w:w="510" w:type="dxa"/>
          </w:tcPr>
          <w:p w:rsidR="00BE3129" w:rsidRPr="00BE3129" w:rsidRDefault="00BE31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31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50" w:type="dxa"/>
          </w:tcPr>
          <w:p w:rsidR="00BE3129" w:rsidRPr="00BE3129" w:rsidRDefault="00BE3129">
            <w:pPr>
              <w:pStyle w:val="ConsPlusNormal"/>
              <w:rPr>
                <w:rFonts w:ascii="Times New Roman" w:hAnsi="Times New Roman" w:cs="Times New Roman"/>
              </w:rPr>
            </w:pPr>
            <w:r w:rsidRPr="00BE3129">
              <w:rPr>
                <w:rFonts w:ascii="Times New Roman" w:hAnsi="Times New Roman" w:cs="Times New Roman"/>
              </w:rPr>
              <w:t xml:space="preserve">Оказание бытовых услуг (за исключением технического обслуживания и ремонта транспортных средств, машин и оборудования, хранения автотранспортных средств) в объектах, расположенных в сельских населенных пунктах, с количеством работников, </w:t>
            </w:r>
            <w:r w:rsidRPr="00BE3129">
              <w:rPr>
                <w:rFonts w:ascii="Times New Roman" w:hAnsi="Times New Roman" w:cs="Times New Roman"/>
              </w:rPr>
              <w:lastRenderedPageBreak/>
              <w:t>непосредственно оказывающих такие услуги, не более трех человек в одну смену (</w:t>
            </w:r>
            <w:hyperlink r:id="rId18" w:history="1">
              <w:r w:rsidRPr="00BE3129">
                <w:rPr>
                  <w:rFonts w:ascii="Times New Roman" w:hAnsi="Times New Roman" w:cs="Times New Roman"/>
                </w:rPr>
                <w:t>подп. 35.16 п. 35</w:t>
              </w:r>
            </w:hyperlink>
            <w:r w:rsidRPr="00BE3129">
              <w:rPr>
                <w:rFonts w:ascii="Times New Roman" w:hAnsi="Times New Roman" w:cs="Times New Roman"/>
              </w:rPr>
              <w:t xml:space="preserve"> Положения N 924/16)</w:t>
            </w:r>
          </w:p>
        </w:tc>
      </w:tr>
      <w:tr w:rsidR="00BE3129" w:rsidRPr="00BE3129" w:rsidTr="00BE3129">
        <w:tc>
          <w:tcPr>
            <w:tcW w:w="510" w:type="dxa"/>
          </w:tcPr>
          <w:p w:rsidR="00BE3129" w:rsidRPr="00BE3129" w:rsidRDefault="00BE31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3129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9050" w:type="dxa"/>
          </w:tcPr>
          <w:p w:rsidR="00BE3129" w:rsidRPr="00BE3129" w:rsidRDefault="00BE3129">
            <w:pPr>
              <w:pStyle w:val="ConsPlusNormal"/>
              <w:rPr>
                <w:rFonts w:ascii="Times New Roman" w:hAnsi="Times New Roman" w:cs="Times New Roman"/>
              </w:rPr>
            </w:pPr>
            <w:r w:rsidRPr="00BE3129">
              <w:rPr>
                <w:rFonts w:ascii="Times New Roman" w:hAnsi="Times New Roman" w:cs="Times New Roman"/>
              </w:rPr>
              <w:t>Осуществление розничной торговли товарами в объектах бытового обслуживания населения (за исключением таких объектов, предназначенных для технического обслуживания и ремонта транспортных средств, машин и оборудования, хранения автотранспортных средств), расположенных в сельских населенных пунктах, с численностью не более трех работников (</w:t>
            </w:r>
            <w:hyperlink r:id="rId19" w:history="1">
              <w:r w:rsidRPr="00BE3129">
                <w:rPr>
                  <w:rFonts w:ascii="Times New Roman" w:hAnsi="Times New Roman" w:cs="Times New Roman"/>
                </w:rPr>
                <w:t>подп. 35.17 п. 35</w:t>
              </w:r>
            </w:hyperlink>
            <w:r w:rsidRPr="00BE3129">
              <w:rPr>
                <w:rFonts w:ascii="Times New Roman" w:hAnsi="Times New Roman" w:cs="Times New Roman"/>
              </w:rPr>
              <w:t xml:space="preserve"> Положения N 924/16)</w:t>
            </w:r>
          </w:p>
        </w:tc>
      </w:tr>
      <w:tr w:rsidR="00BE3129" w:rsidRPr="00BE3129" w:rsidTr="00BE3129">
        <w:tc>
          <w:tcPr>
            <w:tcW w:w="510" w:type="dxa"/>
          </w:tcPr>
          <w:p w:rsidR="00BE3129" w:rsidRPr="00BE3129" w:rsidRDefault="00BE31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31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50" w:type="dxa"/>
          </w:tcPr>
          <w:p w:rsidR="00BE3129" w:rsidRPr="00BE3129" w:rsidRDefault="00BE312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BE3129">
              <w:rPr>
                <w:rFonts w:ascii="Times New Roman" w:hAnsi="Times New Roman" w:cs="Times New Roman"/>
              </w:rPr>
              <w:t>Продажа (за исключением продажи в торговых объектах) продукции животноводства, растениеводства, пчеловодства и рыболовства, оказание платных услуг населению организациями и индивидуальными предпринимателями, осуществляющими деятельность по производству сельскохозяйственной продукции, если расчет за реализованную продукцию и оказанные услуги производится наличными денежными средствами непосредственно в кассу юридического лица или индивидуального предпринимателя (</w:t>
            </w:r>
            <w:hyperlink r:id="rId20" w:history="1">
              <w:r w:rsidRPr="00BE3129">
                <w:rPr>
                  <w:rFonts w:ascii="Times New Roman" w:hAnsi="Times New Roman" w:cs="Times New Roman"/>
                </w:rPr>
                <w:t>подп. 35.20 п. 35</w:t>
              </w:r>
            </w:hyperlink>
            <w:r w:rsidRPr="00BE3129">
              <w:rPr>
                <w:rFonts w:ascii="Times New Roman" w:hAnsi="Times New Roman" w:cs="Times New Roman"/>
              </w:rPr>
              <w:t xml:space="preserve"> Положения N 924/16)</w:t>
            </w:r>
            <w:proofErr w:type="gramEnd"/>
          </w:p>
        </w:tc>
      </w:tr>
      <w:tr w:rsidR="00BE3129" w:rsidRPr="00BE3129" w:rsidTr="00BE3129">
        <w:tc>
          <w:tcPr>
            <w:tcW w:w="510" w:type="dxa"/>
          </w:tcPr>
          <w:p w:rsidR="00BE3129" w:rsidRPr="00BE3129" w:rsidRDefault="00BE31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31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50" w:type="dxa"/>
          </w:tcPr>
          <w:p w:rsidR="00BE3129" w:rsidRPr="00BE3129" w:rsidRDefault="00BE312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BE3129">
              <w:rPr>
                <w:rFonts w:ascii="Times New Roman" w:hAnsi="Times New Roman" w:cs="Times New Roman"/>
              </w:rPr>
              <w:t>Оказание услуг по предоставлению жилых помещений (их частей) в общежитии и сдаче внаем (поднаем) жилых помещений (за исключением жилых помещений в гостиницах, санаториях, домах (базах) отдыха, оздоровительных центрах (комплексах), домах охотника), садовых домиков, дач, в том числе для краткосрочного проживания (</w:t>
            </w:r>
            <w:hyperlink r:id="rId21" w:history="1">
              <w:r w:rsidRPr="00BE3129">
                <w:rPr>
                  <w:rFonts w:ascii="Times New Roman" w:hAnsi="Times New Roman" w:cs="Times New Roman"/>
                </w:rPr>
                <w:t>подп. 35.21 п. 35</w:t>
              </w:r>
            </w:hyperlink>
            <w:r w:rsidRPr="00BE3129">
              <w:rPr>
                <w:rFonts w:ascii="Times New Roman" w:hAnsi="Times New Roman" w:cs="Times New Roman"/>
              </w:rPr>
              <w:t xml:space="preserve"> Положения N 924/16)</w:t>
            </w:r>
            <w:proofErr w:type="gramEnd"/>
          </w:p>
        </w:tc>
      </w:tr>
      <w:tr w:rsidR="00BE3129" w:rsidRPr="00BE3129" w:rsidTr="00BE3129">
        <w:tc>
          <w:tcPr>
            <w:tcW w:w="510" w:type="dxa"/>
          </w:tcPr>
          <w:p w:rsidR="00BE3129" w:rsidRPr="00BE3129" w:rsidRDefault="00BE31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31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50" w:type="dxa"/>
          </w:tcPr>
          <w:p w:rsidR="00BE3129" w:rsidRPr="00BE3129" w:rsidRDefault="00BE3129">
            <w:pPr>
              <w:pStyle w:val="ConsPlusNormal"/>
              <w:rPr>
                <w:rFonts w:ascii="Times New Roman" w:hAnsi="Times New Roman" w:cs="Times New Roman"/>
              </w:rPr>
            </w:pPr>
            <w:r w:rsidRPr="00BE3129">
              <w:rPr>
                <w:rFonts w:ascii="Times New Roman" w:hAnsi="Times New Roman" w:cs="Times New Roman"/>
              </w:rPr>
              <w:t>Продажа товаров (за исключением их продажи в розничных торговых объектах, торговых объектах, осуществляющих оптовую продажу товаров юридическим лицам и индивидуальным предпринимателям), выполнение работ, оказание услуг организациям и индивидуальным предпринимателям (</w:t>
            </w:r>
            <w:hyperlink r:id="rId22" w:history="1">
              <w:r w:rsidRPr="00BE3129">
                <w:rPr>
                  <w:rFonts w:ascii="Times New Roman" w:hAnsi="Times New Roman" w:cs="Times New Roman"/>
                </w:rPr>
                <w:t>подп. 35.22 п. 35</w:t>
              </w:r>
            </w:hyperlink>
            <w:r w:rsidRPr="00BE3129">
              <w:rPr>
                <w:rFonts w:ascii="Times New Roman" w:hAnsi="Times New Roman" w:cs="Times New Roman"/>
              </w:rPr>
              <w:t xml:space="preserve"> Положения N 924/16)</w:t>
            </w:r>
          </w:p>
        </w:tc>
      </w:tr>
      <w:tr w:rsidR="00BE3129" w:rsidRPr="00BE3129" w:rsidTr="00BE3129">
        <w:tc>
          <w:tcPr>
            <w:tcW w:w="510" w:type="dxa"/>
          </w:tcPr>
          <w:p w:rsidR="00BE3129" w:rsidRPr="00BE3129" w:rsidRDefault="00BE31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31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50" w:type="dxa"/>
          </w:tcPr>
          <w:p w:rsidR="00BE3129" w:rsidRPr="00BE3129" w:rsidRDefault="00BE3129">
            <w:pPr>
              <w:pStyle w:val="ConsPlusNormal"/>
              <w:rPr>
                <w:rFonts w:ascii="Times New Roman" w:hAnsi="Times New Roman" w:cs="Times New Roman"/>
              </w:rPr>
            </w:pPr>
            <w:r w:rsidRPr="00BE3129">
              <w:rPr>
                <w:rFonts w:ascii="Times New Roman" w:hAnsi="Times New Roman" w:cs="Times New Roman"/>
              </w:rPr>
              <w:t xml:space="preserve">ИП - </w:t>
            </w:r>
            <w:hyperlink r:id="rId23" w:history="1">
              <w:r w:rsidRPr="00BE3129">
                <w:rPr>
                  <w:rFonts w:ascii="Times New Roman" w:hAnsi="Times New Roman" w:cs="Times New Roman"/>
                </w:rPr>
                <w:t>плательщики</w:t>
              </w:r>
            </w:hyperlink>
            <w:r w:rsidRPr="00BE3129">
              <w:rPr>
                <w:rFonts w:ascii="Times New Roman" w:hAnsi="Times New Roman" w:cs="Times New Roman"/>
              </w:rPr>
              <w:t xml:space="preserve"> единого налога (за исключением оказывающих услуги такси) вправе не использовать кассовое оборудование в течение трех месяцев с даты их государственной регистрации (</w:t>
            </w:r>
            <w:hyperlink r:id="rId24" w:history="1">
              <w:r w:rsidRPr="00BE3129">
                <w:rPr>
                  <w:rFonts w:ascii="Times New Roman" w:hAnsi="Times New Roman" w:cs="Times New Roman"/>
                </w:rPr>
                <w:t>п. 36</w:t>
              </w:r>
            </w:hyperlink>
            <w:r w:rsidRPr="00BE3129">
              <w:rPr>
                <w:rFonts w:ascii="Times New Roman" w:hAnsi="Times New Roman" w:cs="Times New Roman"/>
              </w:rPr>
              <w:t xml:space="preserve"> Положения N 924/16)</w:t>
            </w:r>
          </w:p>
        </w:tc>
      </w:tr>
    </w:tbl>
    <w:p w:rsidR="00BE3129" w:rsidRPr="00BE3129" w:rsidRDefault="00BE3129">
      <w:pPr>
        <w:pStyle w:val="ConsPlusNormal"/>
        <w:jc w:val="right"/>
        <w:rPr>
          <w:rFonts w:ascii="Times New Roman" w:hAnsi="Times New Roman" w:cs="Times New Roman"/>
        </w:rPr>
      </w:pPr>
    </w:p>
    <w:sectPr w:rsidR="00BE3129" w:rsidRPr="00BE3129" w:rsidSect="0083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29"/>
    <w:rsid w:val="00593C28"/>
    <w:rsid w:val="00BE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3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31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3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31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BEA8A620E69FC64D45FAA5E91E5D41EC872F9BD8D4EDAC662D61390748481DEF20B3869B5A47D4FCA029ACF8k2f2I" TargetMode="External"/><Relationship Id="rId13" Type="http://schemas.openxmlformats.org/officeDocument/2006/relationships/hyperlink" Target="consultantplus://offline/ref=F1BEA8A620E69FC64D45FAA5E91E5D41EC872F9BD8D4EDAC662D61390748481DEF20B3869B5A47D4FCA029ACFAk2f0I" TargetMode="External"/><Relationship Id="rId18" Type="http://schemas.openxmlformats.org/officeDocument/2006/relationships/hyperlink" Target="consultantplus://offline/ref=F1BEA8A620E69FC64D45FAA5E91E5D41EC872F9BD8D4EDAC662D61390748481DEF20B3869B5A47D4FCA029ACFBk2f3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1BEA8A620E69FC64D45FAA5E91E5D41EC872F9BD8D4EDAC662D61390748481DEF20B3869B5A47D4FCA029ACFBk2f6I" TargetMode="External"/><Relationship Id="rId7" Type="http://schemas.openxmlformats.org/officeDocument/2006/relationships/hyperlink" Target="consultantplus://offline/ref=F1BEA8A620E69FC64D45FAA5E91E5D41EC872F9BD8D4EFA1672663390748481DEF20B3869B5A47D4FCA029ABFEk2f4I" TargetMode="External"/><Relationship Id="rId12" Type="http://schemas.openxmlformats.org/officeDocument/2006/relationships/hyperlink" Target="consultantplus://offline/ref=F1BEA8A620E69FC64D45FAA5E91E5D41EC872F9BD8D4EDAC662D61390748481DEF20B3869B5A47D4FCA029ACFAk2f1I" TargetMode="External"/><Relationship Id="rId17" Type="http://schemas.openxmlformats.org/officeDocument/2006/relationships/hyperlink" Target="consultantplus://offline/ref=F1BEA8A620E69FC64D45FAA5E91E5D41EC872F9BD8D4E9AA612C6B390748481DEF20B3869B5A47D4FCA029AAFEk2f9I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1BEA8A620E69FC64D45FAA5E91E5D41EC872F9BD8D4EDAC662D61390748481DEF20B3869B5A47D4FCA029ACFBk2f0I" TargetMode="External"/><Relationship Id="rId20" Type="http://schemas.openxmlformats.org/officeDocument/2006/relationships/hyperlink" Target="consultantplus://offline/ref=F1BEA8A620E69FC64D45FAA5E91E5D41EC872F9BD8D4EDAC662D61390748481DEF20B3869B5A47D4FCA029ACFBk2f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1BEA8A620E69FC64D45FAA5E91E5D41EC872F9BD8D4EDAC662D61390748481DEF20B3869B5A47D4FCA029AEF8k2f9I" TargetMode="External"/><Relationship Id="rId11" Type="http://schemas.openxmlformats.org/officeDocument/2006/relationships/hyperlink" Target="consultantplus://offline/ref=F1BEA8A620E69FC64D45FAA5E91E5D41EC872F9BD8D4EDAC662D61390748481DEF20B3869B5A47D4FCA029ACFDk2f8I" TargetMode="External"/><Relationship Id="rId24" Type="http://schemas.openxmlformats.org/officeDocument/2006/relationships/hyperlink" Target="consultantplus://offline/ref=F1BEA8A620E69FC64D45FAA5E91E5D41EC872F9BD8D4EDAC662D61390748481DEF20B3869B5A47D4FCA029ACF8k2f3I" TargetMode="External"/><Relationship Id="rId5" Type="http://schemas.openxmlformats.org/officeDocument/2006/relationships/hyperlink" Target="consultantplus://offline/ref=F1BEA8A620E69FC64D45FAA5E91E5D41EC872F9BD8D4EFA1672663390748481DEF20B3869B5A47D4FCA029ABFEk2f4I" TargetMode="External"/><Relationship Id="rId15" Type="http://schemas.openxmlformats.org/officeDocument/2006/relationships/hyperlink" Target="consultantplus://offline/ref=F1BEA8A620E69FC64D45FAA5E91E5D41EC872F9BD8D4EDAC662D61390748481DEF20B3869B5A47D4FCA029ACFBk2f1I" TargetMode="External"/><Relationship Id="rId23" Type="http://schemas.openxmlformats.org/officeDocument/2006/relationships/hyperlink" Target="consultantplus://offline/ref=F1BEA8A620E69FC64D45FAA5E91E5D41EC872F9BD8D4E3A8632563390748481DEF20B3869B5A47D4FCA12BACF8k2f3I" TargetMode="External"/><Relationship Id="rId10" Type="http://schemas.openxmlformats.org/officeDocument/2006/relationships/hyperlink" Target="consultantplus://offline/ref=F1BEA8A620E69FC64D45FAA5E91E5D41EC872F9BD8D4EDAC662D61390748481DEF20B3869B5A47D4FCA029ACFDk2f9I" TargetMode="External"/><Relationship Id="rId19" Type="http://schemas.openxmlformats.org/officeDocument/2006/relationships/hyperlink" Target="consultantplus://offline/ref=F1BEA8A620E69FC64D45FAA5E91E5D41EC872F9BD8D4EDAC662D61390748481DEF20B3869B5A47D4FCA029ACFBk2f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BEA8A620E69FC64D45FAA5E91E5D41EC872F9BD8D4EDAC662D61390748481DEF20B3869B5A47D4FCA029ACFDk2f6I" TargetMode="External"/><Relationship Id="rId14" Type="http://schemas.openxmlformats.org/officeDocument/2006/relationships/hyperlink" Target="consultantplus://offline/ref=F1BEA8A620E69FC64D45FAA5E91E5D41EC872F9BD8D4EDAC662D61390748481DEF20B3869B5A47D4FCA029ACFAk2f9I" TargetMode="External"/><Relationship Id="rId22" Type="http://schemas.openxmlformats.org/officeDocument/2006/relationships/hyperlink" Target="consultantplus://offline/ref=F1BEA8A620E69FC64D45FAA5E91E5D41EC872F9BD8D4EDAC662D61390748481DEF20B3869B5A47D4FCA029ACFBk2f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Попко Татьяна Николаевна</dc:creator>
  <cp:lastModifiedBy>Попко Татьяна Николаевна</cp:lastModifiedBy>
  <cp:revision>1</cp:revision>
  <dcterms:created xsi:type="dcterms:W3CDTF">2019-09-25T08:31:00Z</dcterms:created>
  <dcterms:modified xsi:type="dcterms:W3CDTF">2019-09-25T08:33:00Z</dcterms:modified>
</cp:coreProperties>
</file>