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1D5" w:rsidRDefault="00DB41D5">
      <w:pPr>
        <w:pStyle w:val="ConsPlusTitlePage"/>
      </w:pPr>
      <w:r>
        <w:br/>
      </w:r>
    </w:p>
    <w:p w:rsidR="00DB41D5" w:rsidRDefault="00DB41D5">
      <w:pPr>
        <w:pStyle w:val="ConsPlusNormal"/>
        <w:jc w:val="both"/>
        <w:outlineLvl w:val="0"/>
      </w:pPr>
    </w:p>
    <w:p w:rsidR="00DB41D5" w:rsidRPr="00DB41D5" w:rsidRDefault="00DB41D5">
      <w:pPr>
        <w:pStyle w:val="ConsPlusTitle"/>
        <w:jc w:val="center"/>
        <w:rPr>
          <w:rFonts w:ascii="Times New Roman" w:hAnsi="Times New Roman" w:cs="Times New Roman"/>
          <w:sz w:val="24"/>
          <w:szCs w:val="24"/>
        </w:rPr>
      </w:pPr>
      <w:bookmarkStart w:id="0" w:name="_GoBack"/>
      <w:r w:rsidRPr="00DB41D5">
        <w:rPr>
          <w:rFonts w:ascii="Times New Roman" w:hAnsi="Times New Roman" w:cs="Times New Roman"/>
          <w:sz w:val="24"/>
          <w:szCs w:val="24"/>
        </w:rPr>
        <w:t>ОСОБЕННОСТИ ВЫСТАВЛЕНИЯ ЭСЧФ СЕЛЬСКОХОЗЯЙСТВЕННЫМИ ОРГАНИЗАЦИЯМИ</w:t>
      </w:r>
    </w:p>
    <w:p w:rsidR="00DB41D5" w:rsidRPr="00DB41D5" w:rsidRDefault="00DB41D5">
      <w:pPr>
        <w:pStyle w:val="ConsPlusNormal"/>
        <w:jc w:val="both"/>
        <w:rPr>
          <w:rFonts w:ascii="Times New Roman" w:hAnsi="Times New Roman" w:cs="Times New Roman"/>
          <w:sz w:val="24"/>
          <w:szCs w:val="24"/>
        </w:rPr>
      </w:pPr>
    </w:p>
    <w:p w:rsidR="00DB41D5" w:rsidRPr="00DB41D5" w:rsidRDefault="00DB41D5">
      <w:pPr>
        <w:pStyle w:val="ConsPlusNormal"/>
        <w:ind w:firstLine="540"/>
        <w:jc w:val="both"/>
        <w:rPr>
          <w:rFonts w:ascii="Times New Roman" w:hAnsi="Times New Roman" w:cs="Times New Roman"/>
          <w:sz w:val="24"/>
          <w:szCs w:val="24"/>
        </w:rPr>
      </w:pPr>
      <w:r w:rsidRPr="00DB41D5">
        <w:rPr>
          <w:rFonts w:ascii="Times New Roman" w:hAnsi="Times New Roman" w:cs="Times New Roman"/>
          <w:sz w:val="24"/>
          <w:szCs w:val="24"/>
        </w:rPr>
        <w:t>В ходе проведения последующего камерального контроля налоговыми органами Минской области устанавливаются случаи, когда сельскохозяйственные организации приобретают, например, удобрения за счет собственных средств, впоследствии получают бюджетное финансирование на закупку удобрений. При этом не "восстанавливают" (не исключают из налоговых вычетов) суммы НДС по покупкам.</w:t>
      </w:r>
    </w:p>
    <w:p w:rsidR="00DB41D5" w:rsidRPr="00DB41D5" w:rsidRDefault="00DB41D5">
      <w:pPr>
        <w:pStyle w:val="ConsPlusNormal"/>
        <w:spacing w:before="220"/>
        <w:ind w:firstLine="540"/>
        <w:jc w:val="both"/>
        <w:rPr>
          <w:rFonts w:ascii="Times New Roman" w:hAnsi="Times New Roman" w:cs="Times New Roman"/>
          <w:sz w:val="24"/>
          <w:szCs w:val="24"/>
        </w:rPr>
      </w:pPr>
      <w:r w:rsidRPr="00DB41D5">
        <w:rPr>
          <w:rFonts w:ascii="Times New Roman" w:hAnsi="Times New Roman" w:cs="Times New Roman"/>
          <w:sz w:val="24"/>
          <w:szCs w:val="24"/>
        </w:rPr>
        <w:t xml:space="preserve">Согласно </w:t>
      </w:r>
      <w:hyperlink r:id="rId5" w:history="1">
        <w:r w:rsidRPr="00DB41D5">
          <w:rPr>
            <w:rFonts w:ascii="Times New Roman" w:hAnsi="Times New Roman" w:cs="Times New Roman"/>
            <w:sz w:val="24"/>
            <w:szCs w:val="24"/>
          </w:rPr>
          <w:t>части первой пункта 4 статьи 132</w:t>
        </w:r>
      </w:hyperlink>
      <w:r w:rsidRPr="00DB41D5">
        <w:rPr>
          <w:rFonts w:ascii="Times New Roman" w:hAnsi="Times New Roman" w:cs="Times New Roman"/>
          <w:sz w:val="24"/>
          <w:szCs w:val="24"/>
        </w:rPr>
        <w:t xml:space="preserve"> Налогового кодекса Республики Беларусь (далее - НК) вычетам подлежат предъявленные плательщику суммы НДС при приобретении товаров независимо от даты проведения расчетов за них после их отражения в бухгалтерском учете и книге покупок в случае, если ведение книги покупок осуществляется плательщиком. </w:t>
      </w:r>
      <w:proofErr w:type="gramStart"/>
      <w:r w:rsidRPr="00DB41D5">
        <w:rPr>
          <w:rFonts w:ascii="Times New Roman" w:hAnsi="Times New Roman" w:cs="Times New Roman"/>
          <w:sz w:val="24"/>
          <w:szCs w:val="24"/>
        </w:rPr>
        <w:t xml:space="preserve">Вычеты производятся на основании ЭСЧФ, полученных от продавцов, при условии подписания получателем ЭСЧФ </w:t>
      </w:r>
      <w:hyperlink r:id="rId6" w:history="1">
        <w:r w:rsidRPr="00DB41D5">
          <w:rPr>
            <w:rFonts w:ascii="Times New Roman" w:hAnsi="Times New Roman" w:cs="Times New Roman"/>
            <w:sz w:val="24"/>
            <w:szCs w:val="24"/>
          </w:rPr>
          <w:t>(подпункт 5.1 пункта 11 статьи 132 НК)</w:t>
        </w:r>
      </w:hyperlink>
      <w:r w:rsidRPr="00DB41D5">
        <w:rPr>
          <w:rFonts w:ascii="Times New Roman" w:hAnsi="Times New Roman" w:cs="Times New Roman"/>
          <w:sz w:val="24"/>
          <w:szCs w:val="24"/>
        </w:rPr>
        <w:t>.</w:t>
      </w:r>
      <w:proofErr w:type="gramEnd"/>
    </w:p>
    <w:p w:rsidR="00DB41D5" w:rsidRPr="00DB41D5" w:rsidRDefault="00DB41D5">
      <w:pPr>
        <w:pStyle w:val="ConsPlusNormal"/>
        <w:spacing w:before="220"/>
        <w:ind w:firstLine="540"/>
        <w:jc w:val="both"/>
        <w:rPr>
          <w:rFonts w:ascii="Times New Roman" w:hAnsi="Times New Roman" w:cs="Times New Roman"/>
          <w:sz w:val="24"/>
          <w:szCs w:val="24"/>
        </w:rPr>
      </w:pPr>
      <w:r w:rsidRPr="00DB41D5">
        <w:rPr>
          <w:rFonts w:ascii="Times New Roman" w:hAnsi="Times New Roman" w:cs="Times New Roman"/>
          <w:sz w:val="24"/>
          <w:szCs w:val="24"/>
        </w:rPr>
        <w:t>Не подлежат вычету суммы налога, предъявленные при приобретении либо уплаченные при ввозе товаров (работ, услуг), имущественных прав за счет безвозмездно полученных средств бюджета либо бюджетов государственных внебюджетных фондов. Указанные суммы НДС относятся за счет этих источников либо на увеличение стоимости товаров (работ, услуг), имущественных прав (</w:t>
      </w:r>
      <w:hyperlink r:id="rId7" w:history="1">
        <w:r w:rsidRPr="00DB41D5">
          <w:rPr>
            <w:rFonts w:ascii="Times New Roman" w:hAnsi="Times New Roman" w:cs="Times New Roman"/>
            <w:sz w:val="24"/>
            <w:szCs w:val="24"/>
          </w:rPr>
          <w:t>часть 1 подпункт 24.4 статья 133</w:t>
        </w:r>
      </w:hyperlink>
      <w:r w:rsidRPr="00DB41D5">
        <w:rPr>
          <w:rFonts w:ascii="Times New Roman" w:hAnsi="Times New Roman" w:cs="Times New Roman"/>
          <w:sz w:val="24"/>
          <w:szCs w:val="24"/>
        </w:rPr>
        <w:t xml:space="preserve"> НК).</w:t>
      </w:r>
    </w:p>
    <w:p w:rsidR="00DB41D5" w:rsidRPr="00DB41D5" w:rsidRDefault="00DB41D5">
      <w:pPr>
        <w:pStyle w:val="ConsPlusNormal"/>
        <w:spacing w:before="220"/>
        <w:ind w:firstLine="540"/>
        <w:jc w:val="both"/>
        <w:rPr>
          <w:rFonts w:ascii="Times New Roman" w:hAnsi="Times New Roman" w:cs="Times New Roman"/>
          <w:sz w:val="24"/>
          <w:szCs w:val="24"/>
        </w:rPr>
      </w:pPr>
      <w:r w:rsidRPr="00DB41D5">
        <w:rPr>
          <w:rFonts w:ascii="Times New Roman" w:hAnsi="Times New Roman" w:cs="Times New Roman"/>
          <w:sz w:val="24"/>
          <w:szCs w:val="24"/>
        </w:rPr>
        <w:t>Необходимо помнить, что поскольку удобрения были изначально приобретены за счет собственных средств (до перечисления организации средств из бюджета либо погашения задолженности перед поставщиком), относящаяся к ней сумма НДС может быть принята к вычету. Но после получения бюджетного финансирования на эту сумму НДС вычеты должны быть уменьшены.</w:t>
      </w:r>
    </w:p>
    <w:p w:rsidR="00DB41D5" w:rsidRPr="00DB41D5" w:rsidRDefault="00DB41D5">
      <w:pPr>
        <w:pStyle w:val="ConsPlusNormal"/>
        <w:spacing w:before="220"/>
        <w:ind w:firstLine="540"/>
        <w:jc w:val="both"/>
        <w:rPr>
          <w:rFonts w:ascii="Times New Roman" w:hAnsi="Times New Roman" w:cs="Times New Roman"/>
          <w:sz w:val="24"/>
          <w:szCs w:val="24"/>
        </w:rPr>
      </w:pPr>
      <w:proofErr w:type="gramStart"/>
      <w:r w:rsidRPr="00DB41D5">
        <w:rPr>
          <w:rFonts w:ascii="Times New Roman" w:hAnsi="Times New Roman" w:cs="Times New Roman"/>
          <w:sz w:val="24"/>
          <w:szCs w:val="24"/>
        </w:rPr>
        <w:t>Для управления вычетами на портале ЭСЧФ в личном кабинете надо установить курсор на нужный ЭСЧФ и выбрать действие "Управлять вычетами" в контекстном меню или кликнуть по одноименной кнопке.</w:t>
      </w:r>
      <w:proofErr w:type="gramEnd"/>
      <w:r w:rsidRPr="00DB41D5">
        <w:rPr>
          <w:rFonts w:ascii="Times New Roman" w:hAnsi="Times New Roman" w:cs="Times New Roman"/>
          <w:sz w:val="24"/>
          <w:szCs w:val="24"/>
        </w:rPr>
        <w:t xml:space="preserve"> В открывшемся списке возможных управлений вычетами нужно выбрать признак "Не подлежит вычету" и указать дату, с которой действует этот признак (дату получения бюджетного финансирования).</w:t>
      </w:r>
      <w:bookmarkEnd w:id="0"/>
    </w:p>
    <w:sectPr w:rsidR="00DB41D5" w:rsidRPr="00DB41D5" w:rsidSect="00B21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1D5"/>
    <w:rsid w:val="00593C28"/>
    <w:rsid w:val="00DB4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1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1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1D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1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41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1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9BBFEF94F6F9F105CB536C488B2D3018266C76CFB86213BCC74DD2B77D4170D65ED8765AC0FC79FD76A37BB0m5TE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5E938D3E4B5D5D5E0AC6C1C88670B4ED682B4F199CE515517186E6ADD996BB850E0A2A97D121B0F194A19FB54l4T2I" TargetMode="External"/><Relationship Id="rId5" Type="http://schemas.openxmlformats.org/officeDocument/2006/relationships/hyperlink" Target="consultantplus://offline/ref=25E938D3E4B5D5D5E0AC6C1C88670B4ED682B4F199CE515517186E6ADD996BB850E0A2A97D121B0F194A19FB5Bl4T4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DG Win&amp;Soft</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Попко Татьяна Николаевна</dc:creator>
  <cp:lastModifiedBy>Попко Татьяна Николаевна</cp:lastModifiedBy>
  <cp:revision>1</cp:revision>
  <dcterms:created xsi:type="dcterms:W3CDTF">2019-09-25T08:19:00Z</dcterms:created>
  <dcterms:modified xsi:type="dcterms:W3CDTF">2019-09-25T08:20:00Z</dcterms:modified>
</cp:coreProperties>
</file>