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30" w:rsidRDefault="000E1BA3">
      <w:pPr>
        <w:pStyle w:val="20"/>
        <w:framePr w:w="10632" w:h="14710" w:hRule="exact" w:wrap="none" w:vAnchor="page" w:hAnchor="page" w:x="639" w:y="1302"/>
        <w:shd w:val="clear" w:color="auto" w:fill="auto"/>
        <w:spacing w:after="5" w:line="250" w:lineRule="exact"/>
        <w:ind w:left="20"/>
      </w:pPr>
      <w:r>
        <w:t>К СВЕДЕНИЮ НАЛОГОВЫХ АГЕНТОВ!</w:t>
      </w:r>
    </w:p>
    <w:p w:rsidR="00205D30" w:rsidRDefault="000E1BA3">
      <w:pPr>
        <w:pStyle w:val="20"/>
        <w:framePr w:w="10632" w:h="14710" w:hRule="exact" w:wrap="none" w:vAnchor="page" w:hAnchor="page" w:x="639" w:y="1302"/>
        <w:shd w:val="clear" w:color="auto" w:fill="auto"/>
        <w:spacing w:after="240" w:line="322" w:lineRule="exact"/>
        <w:ind w:left="20" w:right="3780"/>
      </w:pPr>
      <w:r>
        <w:t>О представлении сведений о доходах физических лиц за 2023 год</w:t>
      </w:r>
    </w:p>
    <w:p w:rsidR="00205D30" w:rsidRDefault="000E1BA3">
      <w:pPr>
        <w:pStyle w:val="1"/>
        <w:framePr w:w="10632" w:h="14710" w:hRule="exact" w:wrap="none" w:vAnchor="page" w:hAnchor="page" w:x="639" w:y="1302"/>
        <w:shd w:val="clear" w:color="auto" w:fill="auto"/>
        <w:spacing w:before="0"/>
        <w:ind w:left="20" w:firstLine="700"/>
      </w:pPr>
      <w:proofErr w:type="gramStart"/>
      <w:r>
        <w:t>На основании пункта 6 статьи 85 Налогового кодекса Республики Беларусь государственные органы, иные организации, представительства иностранных организаций, открытые в порядке, установленном законодательством, белорусские индивидуальные предприниматели, областные (Минская городская) нотариальные палаты, нотариусы, осуществляющие нотариальную деятельность в нотариальных бюро, обязаны представлять сведения о доходах физических лиц по перечню, в порядке и сроки, установленные Советом Министров Республики Беларусь.</w:t>
      </w:r>
      <w:proofErr w:type="gramEnd"/>
    </w:p>
    <w:p w:rsidR="00205D30" w:rsidRDefault="000E1BA3">
      <w:pPr>
        <w:pStyle w:val="1"/>
        <w:framePr w:w="10632" w:h="14710" w:hRule="exact" w:wrap="none" w:vAnchor="page" w:hAnchor="page" w:x="639" w:y="1302"/>
        <w:shd w:val="clear" w:color="auto" w:fill="auto"/>
        <w:spacing w:before="0" w:after="236"/>
        <w:ind w:left="20" w:firstLine="700"/>
      </w:pPr>
      <w:r>
        <w:t xml:space="preserve">Так, вышеуказанные органы, организации и иные лица, </w:t>
      </w:r>
      <w:r>
        <w:rPr>
          <w:rStyle w:val="a5"/>
        </w:rPr>
        <w:t xml:space="preserve">признаваемые налоговыми агентами, </w:t>
      </w:r>
      <w:r>
        <w:t>обязаны представлять сведения о доходах физических лиц, признаваемых объектами налогообложения подоходным налогом с физических лиц, облагаемых по различным ставкам подоходного налога с физических лиц, включая сведения о льготах и суммах подоходного налога с физических лиц.</w:t>
      </w:r>
    </w:p>
    <w:p w:rsidR="00205D30" w:rsidRDefault="000E1BA3">
      <w:pPr>
        <w:pStyle w:val="1"/>
        <w:framePr w:w="10632" w:h="14710" w:hRule="exact" w:wrap="none" w:vAnchor="page" w:hAnchor="page" w:x="639" w:y="1302"/>
        <w:shd w:val="clear" w:color="auto" w:fill="auto"/>
        <w:spacing w:before="0" w:after="244" w:line="326" w:lineRule="exact"/>
        <w:ind w:left="20" w:firstLine="700"/>
      </w:pPr>
      <w:r>
        <w:t xml:space="preserve">Сведения о доходах физических лиц за 2023 год подлежат представлению </w:t>
      </w:r>
      <w:r>
        <w:rPr>
          <w:rStyle w:val="a5"/>
        </w:rPr>
        <w:t>не позднее 1 апреля 2024 года.</w:t>
      </w:r>
    </w:p>
    <w:p w:rsidR="00205D30" w:rsidRDefault="000E1BA3">
      <w:pPr>
        <w:pStyle w:val="20"/>
        <w:framePr w:w="10632" w:h="14710" w:hRule="exact" w:wrap="none" w:vAnchor="page" w:hAnchor="page" w:x="639" w:y="1302"/>
        <w:shd w:val="clear" w:color="auto" w:fill="auto"/>
        <w:spacing w:after="240" w:line="322" w:lineRule="exact"/>
        <w:ind w:left="20" w:firstLine="700"/>
        <w:jc w:val="both"/>
      </w:pPr>
      <w:r>
        <w:rPr>
          <w:rStyle w:val="21"/>
        </w:rPr>
        <w:t xml:space="preserve">В целях информирования заинтересованных лиц </w:t>
      </w:r>
      <w:r>
        <w:t xml:space="preserve">на главной странице сайта МНС в разделе «Актуальное» </w:t>
      </w:r>
      <w:r>
        <w:rPr>
          <w:rStyle w:val="21"/>
        </w:rPr>
        <w:t xml:space="preserve">размещена </w:t>
      </w:r>
      <w:r>
        <w:t>вкладка «Представление налоговым агентом сведений о доходах физических лиц за 2023 год»</w:t>
      </w:r>
      <w:r>
        <w:rPr>
          <w:rStyle w:val="21"/>
        </w:rPr>
        <w:t>.</w:t>
      </w:r>
    </w:p>
    <w:p w:rsidR="00205D30" w:rsidRDefault="000E1BA3">
      <w:pPr>
        <w:pStyle w:val="20"/>
        <w:framePr w:w="10632" w:h="14710" w:hRule="exact" w:wrap="none" w:vAnchor="page" w:hAnchor="page" w:x="639" w:y="1302"/>
        <w:shd w:val="clear" w:color="auto" w:fill="auto"/>
        <w:spacing w:after="0" w:line="322" w:lineRule="exact"/>
        <w:ind w:left="20" w:firstLine="700"/>
        <w:jc w:val="both"/>
      </w:pPr>
      <w:r>
        <w:t>Вкладка содержит информацию по следующим вопросам:</w:t>
      </w:r>
    </w:p>
    <w:p w:rsidR="00205D30" w:rsidRDefault="000E1BA3">
      <w:pPr>
        <w:pStyle w:val="1"/>
        <w:framePr w:w="10632" w:h="14710" w:hRule="exact" w:wrap="none" w:vAnchor="page" w:hAnchor="page" w:x="639" w:y="1302"/>
        <w:shd w:val="clear" w:color="auto" w:fill="auto"/>
        <w:spacing w:before="0"/>
        <w:ind w:left="20" w:firstLine="700"/>
      </w:pPr>
      <w:r>
        <w:t>-кто представляет сведения о доходах физических лиц;</w:t>
      </w:r>
    </w:p>
    <w:p w:rsidR="00205D30" w:rsidRDefault="000E1BA3">
      <w:pPr>
        <w:pStyle w:val="1"/>
        <w:framePr w:w="10632" w:h="14710" w:hRule="exact" w:wrap="none" w:vAnchor="page" w:hAnchor="page" w:x="639" w:y="1302"/>
        <w:shd w:val="clear" w:color="auto" w:fill="auto"/>
        <w:spacing w:before="0"/>
        <w:ind w:left="20" w:firstLine="700"/>
      </w:pPr>
      <w:r>
        <w:t>-общая характеристика представляемых сведений;</w:t>
      </w:r>
    </w:p>
    <w:p w:rsidR="00205D30" w:rsidRDefault="000E1BA3">
      <w:pPr>
        <w:pStyle w:val="1"/>
        <w:framePr w:w="10632" w:h="14710" w:hRule="exact" w:wrap="none" w:vAnchor="page" w:hAnchor="page" w:x="639" w:y="1302"/>
        <w:shd w:val="clear" w:color="auto" w:fill="auto"/>
        <w:spacing w:before="0"/>
        <w:ind w:left="20" w:firstLine="700"/>
      </w:pPr>
      <w:r>
        <w:t>-периодичность и срок представления сведений;</w:t>
      </w:r>
    </w:p>
    <w:p w:rsidR="00205D30" w:rsidRDefault="000E1BA3">
      <w:pPr>
        <w:pStyle w:val="1"/>
        <w:framePr w:w="10632" w:h="14710" w:hRule="exact" w:wrap="none" w:vAnchor="page" w:hAnchor="page" w:x="639" w:y="1302"/>
        <w:shd w:val="clear" w:color="auto" w:fill="auto"/>
        <w:spacing w:before="0"/>
        <w:ind w:left="20" w:firstLine="700"/>
      </w:pPr>
      <w:r>
        <w:t>-порядок представления сведений о доходах;</w:t>
      </w:r>
    </w:p>
    <w:p w:rsidR="00205D30" w:rsidRDefault="000E1BA3">
      <w:pPr>
        <w:pStyle w:val="1"/>
        <w:framePr w:w="10632" w:h="14710" w:hRule="exact" w:wrap="none" w:vAnchor="page" w:hAnchor="page" w:x="639" w:y="1302"/>
        <w:shd w:val="clear" w:color="auto" w:fill="auto"/>
        <w:spacing w:before="0"/>
        <w:ind w:left="20" w:firstLine="700"/>
      </w:pPr>
      <w:r>
        <w:t>-контроль отправленных сведений;</w:t>
      </w:r>
    </w:p>
    <w:p w:rsidR="00205D30" w:rsidRDefault="000E1BA3">
      <w:pPr>
        <w:pStyle w:val="1"/>
        <w:framePr w:w="10632" w:h="14710" w:hRule="exact" w:wrap="none" w:vAnchor="page" w:hAnchor="page" w:x="639" w:y="1302"/>
        <w:shd w:val="clear" w:color="auto" w:fill="auto"/>
        <w:spacing w:before="0"/>
        <w:ind w:left="20" w:firstLine="700"/>
      </w:pPr>
      <w:r>
        <w:t>-форма сведений о доходах;</w:t>
      </w:r>
    </w:p>
    <w:p w:rsidR="00205D30" w:rsidRDefault="000E1BA3">
      <w:pPr>
        <w:pStyle w:val="1"/>
        <w:framePr w:w="10632" w:h="14710" w:hRule="exact" w:wrap="none" w:vAnchor="page" w:hAnchor="page" w:x="639" w:y="1302"/>
        <w:shd w:val="clear" w:color="auto" w:fill="auto"/>
        <w:spacing w:before="0"/>
        <w:ind w:left="20" w:firstLine="700"/>
      </w:pPr>
      <w:r>
        <w:t>-формат сведений о доходах;</w:t>
      </w:r>
    </w:p>
    <w:p w:rsidR="00205D30" w:rsidRDefault="000E1BA3">
      <w:pPr>
        <w:pStyle w:val="1"/>
        <w:framePr w:w="10632" w:h="14710" w:hRule="exact" w:wrap="none" w:vAnchor="page" w:hAnchor="page" w:x="639" w:y="1302"/>
        <w:shd w:val="clear" w:color="auto" w:fill="auto"/>
        <w:spacing w:before="0"/>
        <w:ind w:left="20" w:firstLine="700"/>
      </w:pPr>
      <w:r>
        <w:t>-нормативно-правовые акты;</w:t>
      </w:r>
    </w:p>
    <w:p w:rsidR="00205D30" w:rsidRDefault="000E1BA3">
      <w:pPr>
        <w:pStyle w:val="1"/>
        <w:framePr w:w="10632" w:h="14710" w:hRule="exact" w:wrap="none" w:vAnchor="page" w:hAnchor="page" w:x="639" w:y="1302"/>
        <w:shd w:val="clear" w:color="auto" w:fill="auto"/>
        <w:spacing w:before="0" w:after="236"/>
        <w:ind w:left="20" w:firstLine="700"/>
      </w:pPr>
      <w:r>
        <w:t>-</w:t>
      </w:r>
      <w:proofErr w:type="gramStart"/>
      <w:r>
        <w:t>сведения</w:t>
      </w:r>
      <w:proofErr w:type="gramEnd"/>
      <w:r>
        <w:t xml:space="preserve"> о каких доходах не подлежат представлению.</w:t>
      </w:r>
    </w:p>
    <w:p w:rsidR="00205D30" w:rsidRDefault="000E1BA3">
      <w:pPr>
        <w:pStyle w:val="1"/>
        <w:framePr w:w="10632" w:h="14710" w:hRule="exact" w:wrap="none" w:vAnchor="page" w:hAnchor="page" w:x="639" w:y="1302"/>
        <w:shd w:val="clear" w:color="auto" w:fill="auto"/>
        <w:spacing w:before="0" w:after="244" w:line="326" w:lineRule="exact"/>
        <w:ind w:left="20" w:firstLine="700"/>
      </w:pPr>
      <w:r>
        <w:t>Кроме того, актуальные вопросы по вышеуказанной тематике будут размещаться в электронном сервисе «Вопрос-ответ», размещенном на сайте МНС.</w:t>
      </w:r>
    </w:p>
    <w:p w:rsidR="00205D30" w:rsidRDefault="00205D30">
      <w:pPr>
        <w:rPr>
          <w:sz w:val="2"/>
          <w:szCs w:val="2"/>
        </w:rPr>
      </w:pPr>
      <w:bookmarkStart w:id="0" w:name="_GoBack"/>
      <w:bookmarkEnd w:id="0"/>
    </w:p>
    <w:sectPr w:rsidR="00205D3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A3" w:rsidRDefault="000E1BA3">
      <w:r>
        <w:separator/>
      </w:r>
    </w:p>
  </w:endnote>
  <w:endnote w:type="continuationSeparator" w:id="0">
    <w:p w:rsidR="000E1BA3" w:rsidRDefault="000E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A3" w:rsidRDefault="000E1BA3"/>
  </w:footnote>
  <w:footnote w:type="continuationSeparator" w:id="0">
    <w:p w:rsidR="000E1BA3" w:rsidRDefault="000E1B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05D30"/>
    <w:rsid w:val="000E1BA3"/>
    <w:rsid w:val="00187B9F"/>
    <w:rsid w:val="0020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Гарцуева Светлана Ефимовна</dc:creator>
  <cp:lastModifiedBy>Кондылева Наталья Владимировна</cp:lastModifiedBy>
  <cp:revision>2</cp:revision>
  <dcterms:created xsi:type="dcterms:W3CDTF">2023-10-26T14:40:00Z</dcterms:created>
  <dcterms:modified xsi:type="dcterms:W3CDTF">2023-10-26T14:59:00Z</dcterms:modified>
</cp:coreProperties>
</file>