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50DE5C" w14:textId="77777777" w:rsidR="00967F1F" w:rsidRPr="008A0EB6" w:rsidRDefault="00967F1F" w:rsidP="008A0EB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8A0EB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О маркировке средствами идентификации безалкогольных напитков и соков, поставляемых в Российскую Федерацию</w:t>
      </w:r>
    </w:p>
    <w:p w14:paraId="566F56D2" w14:textId="77777777" w:rsidR="00967F1F" w:rsidRPr="008A0EB6" w:rsidRDefault="00967F1F" w:rsidP="00967F1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0862A99B" w14:textId="77777777" w:rsidR="00D701FB" w:rsidRPr="008A0EB6" w:rsidRDefault="00D701FB" w:rsidP="00967F1F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A0EB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Министерство по налогам и сборам в связи с поступающими обращениями субъектов хозяйствования, осуществляющих производство и (илу) поставку на территорию Российской Федерации безалкогольных напитков, содержащих добавки сахара или других подслащивающих или </w:t>
      </w:r>
      <w:proofErr w:type="spellStart"/>
      <w:r w:rsidRPr="008A0EB6">
        <w:rPr>
          <w:rFonts w:ascii="Times New Roman" w:eastAsia="Times New Roman" w:hAnsi="Times New Roman" w:cs="Times New Roman"/>
          <w:color w:val="1A1A1A"/>
          <w:sz w:val="28"/>
          <w:szCs w:val="28"/>
        </w:rPr>
        <w:t>вкусоароматических</w:t>
      </w:r>
      <w:proofErr w:type="spellEnd"/>
      <w:r w:rsidRPr="008A0EB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веществ, и прочих безалкогольные напитки (в том числе квас, напитки на растительном сырье, морсы, компоты) (далее – безалкогольные напитки) и соков сообщ</w:t>
      </w:r>
      <w:r w:rsidR="00967F1F" w:rsidRPr="008A0EB6">
        <w:rPr>
          <w:rFonts w:ascii="Times New Roman" w:eastAsia="Times New Roman" w:hAnsi="Times New Roman" w:cs="Times New Roman"/>
          <w:color w:val="1A1A1A"/>
          <w:sz w:val="28"/>
          <w:szCs w:val="28"/>
        </w:rPr>
        <w:t>ило следующее</w:t>
      </w:r>
      <w:r w:rsidRPr="008A0EB6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14:paraId="4C1167B0" w14:textId="77777777" w:rsidR="00D701FB" w:rsidRPr="008A0EB6" w:rsidRDefault="00D701FB" w:rsidP="00967F1F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A0EB6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Решением Совета Евразийской экономической комиссии (далее – ЕЭК) от 27.09.2023 № 109 «О маркировке безалкогольных напитков и соков средствами идентификации» (далее – решение № 109, вступило в силу 09.11.2023) установлено, что взаимодействие государств-членов Евразийского экономического союза (далее – ЕАЭС) осуществляется в порядке, предусмотренном базовой технологической организационной моделью системы маркировки товаров средствами идентификации в Евразийском экономическом союзе, утвержденной Решением Совета Евразийской экономической комиссии от 5 марта 2021 г. № 19 (далее – базовая модель), то есть решением № 109 фактически предоставлена возможность заказа кодов маркировки, например, российского образца, через РУП «Издательство «</w:t>
      </w:r>
      <w:proofErr w:type="spellStart"/>
      <w:r w:rsidRPr="008A0EB6">
        <w:rPr>
          <w:rFonts w:ascii="Times New Roman" w:eastAsia="Times New Roman" w:hAnsi="Times New Roman" w:cs="Times New Roman"/>
          <w:color w:val="1A1A1A"/>
          <w:sz w:val="28"/>
          <w:szCs w:val="28"/>
        </w:rPr>
        <w:t>Белбланкавыд</w:t>
      </w:r>
      <w:proofErr w:type="spellEnd"/>
      <w:r w:rsidRPr="008A0EB6">
        <w:rPr>
          <w:rFonts w:ascii="Times New Roman" w:eastAsia="Times New Roman" w:hAnsi="Times New Roman" w:cs="Times New Roman"/>
          <w:color w:val="1A1A1A"/>
          <w:sz w:val="28"/>
          <w:szCs w:val="28"/>
        </w:rPr>
        <w:t>» для того, чтобы поставлять на территорию Российской Федерации безалкогольные напитки, которые в Республике Беларусь средствами идентификации не маркируются.</w:t>
      </w:r>
    </w:p>
    <w:p w14:paraId="52C3B69C" w14:textId="77777777" w:rsidR="00D701FB" w:rsidRPr="008A0EB6" w:rsidRDefault="00D701FB" w:rsidP="00967F1F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A0EB6">
        <w:rPr>
          <w:rFonts w:ascii="Times New Roman" w:eastAsia="Times New Roman" w:hAnsi="Times New Roman" w:cs="Times New Roman"/>
          <w:color w:val="1A1A1A"/>
          <w:sz w:val="28"/>
          <w:szCs w:val="28"/>
        </w:rPr>
        <w:t>При этом с учетом положений пункта 19 базовой модели при наличии объективных причин невозможности получения кодов маркировки российского образца через РУП «Издательство «</w:t>
      </w:r>
      <w:proofErr w:type="spellStart"/>
      <w:r w:rsidRPr="008A0EB6">
        <w:rPr>
          <w:rFonts w:ascii="Times New Roman" w:eastAsia="Times New Roman" w:hAnsi="Times New Roman" w:cs="Times New Roman"/>
          <w:color w:val="1A1A1A"/>
          <w:sz w:val="28"/>
          <w:szCs w:val="28"/>
        </w:rPr>
        <w:t>Белбланкавыд</w:t>
      </w:r>
      <w:proofErr w:type="spellEnd"/>
      <w:r w:rsidRPr="008A0EB6">
        <w:rPr>
          <w:rFonts w:ascii="Times New Roman" w:eastAsia="Times New Roman" w:hAnsi="Times New Roman" w:cs="Times New Roman"/>
          <w:color w:val="1A1A1A"/>
          <w:sz w:val="28"/>
          <w:szCs w:val="28"/>
        </w:rPr>
        <w:t>» субъекты хозяйствования могут получить коды маркировки от своего контрагента-резидента Российской Федерации.</w:t>
      </w:r>
    </w:p>
    <w:p w14:paraId="39415930" w14:textId="77777777" w:rsidR="00D701FB" w:rsidRPr="008A0EB6" w:rsidRDefault="00D701FB" w:rsidP="00967F1F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A0EB6">
        <w:rPr>
          <w:rFonts w:ascii="Times New Roman" w:eastAsia="Times New Roman" w:hAnsi="Times New Roman" w:cs="Times New Roman"/>
          <w:color w:val="1A1A1A"/>
          <w:sz w:val="28"/>
          <w:szCs w:val="28"/>
        </w:rPr>
        <w:t>Одновременно с подписанием решения № 109 на Совете ЕЭК принято поручение Совета ЕЭК № 30 (далее – поручение) в том числе об обеспечении государствами-членами ЕАЭС организации информационного взаимодействия между операторами (администраторами) национальных систем маркировки в целях заказа и выдачи кодов маркировки безалкогольных напитков до 1 марта 2024 г.</w:t>
      </w:r>
    </w:p>
    <w:p w14:paraId="1B074A1A" w14:textId="77777777" w:rsidR="00967F1F" w:rsidRPr="008A0EB6" w:rsidRDefault="00D701FB" w:rsidP="008A0EB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bdr w:val="none" w:sz="0" w:space="0" w:color="auto" w:frame="1"/>
        </w:rPr>
      </w:pPr>
      <w:r w:rsidRPr="008A0EB6">
        <w:rPr>
          <w:rFonts w:ascii="Times New Roman" w:eastAsia="Times New Roman" w:hAnsi="Times New Roman" w:cs="Times New Roman"/>
          <w:color w:val="1A1A1A"/>
          <w:sz w:val="28"/>
          <w:szCs w:val="28"/>
        </w:rPr>
        <w:t>Вместе с тем в настоящее время информационное взаимодействие между ООО «Оператор-ЦРПТ» (оператор системы маркировки в Российской Федерации) и РУП «Издательство «</w:t>
      </w:r>
      <w:proofErr w:type="spellStart"/>
      <w:r w:rsidRPr="008A0EB6">
        <w:rPr>
          <w:rFonts w:ascii="Times New Roman" w:eastAsia="Times New Roman" w:hAnsi="Times New Roman" w:cs="Times New Roman"/>
          <w:color w:val="1A1A1A"/>
          <w:sz w:val="28"/>
          <w:szCs w:val="28"/>
        </w:rPr>
        <w:t>Белбланкавыд</w:t>
      </w:r>
      <w:proofErr w:type="spellEnd"/>
      <w:r w:rsidRPr="008A0EB6">
        <w:rPr>
          <w:rFonts w:ascii="Times New Roman" w:eastAsia="Times New Roman" w:hAnsi="Times New Roman" w:cs="Times New Roman"/>
          <w:color w:val="1A1A1A"/>
          <w:sz w:val="28"/>
          <w:szCs w:val="28"/>
        </w:rPr>
        <w:t>» не налажено ввиду технической неготовности ООО «Оператор-ЦРПТ».</w:t>
      </w:r>
    </w:p>
    <w:p w14:paraId="01B27BC0" w14:textId="77777777" w:rsidR="00967F1F" w:rsidRPr="008A0EB6" w:rsidRDefault="00D701FB" w:rsidP="008A0EB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A0EB6"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bdr w:val="none" w:sz="0" w:space="0" w:color="auto" w:frame="1"/>
        </w:rPr>
        <w:t>Справочно. Министерство промышленности и торговли Российской Федерации проинформировало МНС, что возможность выдачи средств идентификации российского образца для маркировки безалкогольных напитков через РУП «Издательство «</w:t>
      </w:r>
      <w:proofErr w:type="spellStart"/>
      <w:r w:rsidRPr="008A0EB6"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bdr w:val="none" w:sz="0" w:space="0" w:color="auto" w:frame="1"/>
        </w:rPr>
        <w:t>Белбланкавыд</w:t>
      </w:r>
      <w:proofErr w:type="spellEnd"/>
      <w:r w:rsidRPr="008A0EB6"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bdr w:val="none" w:sz="0" w:space="0" w:color="auto" w:frame="1"/>
        </w:rPr>
        <w:t>» в соответствии с решением № 109, планируется обеспечить до 1 марта 2024 г.</w:t>
      </w:r>
    </w:p>
    <w:p w14:paraId="37421FFC" w14:textId="77777777" w:rsidR="002C4BA3" w:rsidRPr="008A0EB6" w:rsidRDefault="00D701FB" w:rsidP="00967F1F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A0EB6">
        <w:rPr>
          <w:rFonts w:ascii="Times New Roman" w:eastAsia="Times New Roman" w:hAnsi="Times New Roman" w:cs="Times New Roman"/>
          <w:color w:val="1A1A1A"/>
          <w:sz w:val="28"/>
          <w:szCs w:val="28"/>
        </w:rPr>
        <w:t>Учитывая изложенное, до 1 марта 2024 г. для беспрепятственных поставок с территории Республики Беларусь безалкогольных напитков и соков на территорию Российской Федерации субъектам хозяйствования, осуществляющим производство и (ил</w:t>
      </w:r>
      <w:r w:rsidR="00394889" w:rsidRPr="008A0EB6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Pr="008A0EB6">
        <w:rPr>
          <w:rFonts w:ascii="Times New Roman" w:eastAsia="Times New Roman" w:hAnsi="Times New Roman" w:cs="Times New Roman"/>
          <w:color w:val="1A1A1A"/>
          <w:sz w:val="28"/>
          <w:szCs w:val="28"/>
        </w:rPr>
        <w:t>) поставку на территорию Российской Федерации указанных товаров, необходимо обращаться к своим контрагентам в Российской Федерации для получения кодов маркировки российского образца либо организовать поставки таких товаров через белорусские торговые дома, зарегистрированные в Российской Федерации.</w:t>
      </w:r>
    </w:p>
    <w:p w14:paraId="7ED1D8F8" w14:textId="77777777" w:rsidR="009C2FC9" w:rsidRPr="008A0EB6" w:rsidRDefault="009C2FC9" w:rsidP="00967F1F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537D8B71" w14:textId="6111B201" w:rsidR="009C2FC9" w:rsidRPr="008A0EB6" w:rsidRDefault="009C2FC9" w:rsidP="003B15EC">
      <w:pPr>
        <w:pStyle w:val="a8"/>
        <w:spacing w:before="0" w:beforeAutospacing="0" w:after="225" w:afterAutospacing="0" w:line="280" w:lineRule="exact"/>
        <w:jc w:val="right"/>
        <w:rPr>
          <w:sz w:val="28"/>
          <w:szCs w:val="28"/>
        </w:rPr>
      </w:pPr>
      <w:bookmarkStart w:id="0" w:name="_GoBack"/>
      <w:bookmarkEnd w:id="0"/>
    </w:p>
    <w:sectPr w:rsidR="009C2FC9" w:rsidRPr="008A0EB6" w:rsidSect="008A0EB6">
      <w:pgSz w:w="11905" w:h="16838"/>
      <w:pgMar w:top="426" w:right="567" w:bottom="568" w:left="70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2CAC"/>
    <w:rsid w:val="00001AFE"/>
    <w:rsid w:val="00002BCE"/>
    <w:rsid w:val="00047382"/>
    <w:rsid w:val="00056C3D"/>
    <w:rsid w:val="0006360B"/>
    <w:rsid w:val="000E527E"/>
    <w:rsid w:val="000F1C99"/>
    <w:rsid w:val="00106432"/>
    <w:rsid w:val="00140160"/>
    <w:rsid w:val="00184D8C"/>
    <w:rsid w:val="001B4702"/>
    <w:rsid w:val="00217373"/>
    <w:rsid w:val="002259C0"/>
    <w:rsid w:val="00265AF4"/>
    <w:rsid w:val="002B0BC7"/>
    <w:rsid w:val="002C4BA3"/>
    <w:rsid w:val="002C654F"/>
    <w:rsid w:val="002E35B6"/>
    <w:rsid w:val="00310BD5"/>
    <w:rsid w:val="00354BF2"/>
    <w:rsid w:val="0039156D"/>
    <w:rsid w:val="00394889"/>
    <w:rsid w:val="003A2870"/>
    <w:rsid w:val="003B15EC"/>
    <w:rsid w:val="003C2A00"/>
    <w:rsid w:val="003F3718"/>
    <w:rsid w:val="003F3E6F"/>
    <w:rsid w:val="00400542"/>
    <w:rsid w:val="004039C2"/>
    <w:rsid w:val="004061B9"/>
    <w:rsid w:val="00461C5A"/>
    <w:rsid w:val="00480C04"/>
    <w:rsid w:val="00486F4B"/>
    <w:rsid w:val="00487CA2"/>
    <w:rsid w:val="004C0E17"/>
    <w:rsid w:val="004D713D"/>
    <w:rsid w:val="004E50A9"/>
    <w:rsid w:val="005044EB"/>
    <w:rsid w:val="0053299C"/>
    <w:rsid w:val="005364D4"/>
    <w:rsid w:val="005421DC"/>
    <w:rsid w:val="0054438F"/>
    <w:rsid w:val="005511C6"/>
    <w:rsid w:val="00552C98"/>
    <w:rsid w:val="0058535D"/>
    <w:rsid w:val="00594073"/>
    <w:rsid w:val="005A3EA1"/>
    <w:rsid w:val="005C6044"/>
    <w:rsid w:val="005E5CFC"/>
    <w:rsid w:val="005F4141"/>
    <w:rsid w:val="005F4183"/>
    <w:rsid w:val="005F58F5"/>
    <w:rsid w:val="00600987"/>
    <w:rsid w:val="00620451"/>
    <w:rsid w:val="006344CF"/>
    <w:rsid w:val="0066157C"/>
    <w:rsid w:val="006A1E8B"/>
    <w:rsid w:val="006F0A96"/>
    <w:rsid w:val="006F4345"/>
    <w:rsid w:val="00700CD4"/>
    <w:rsid w:val="00702EAD"/>
    <w:rsid w:val="00712AAA"/>
    <w:rsid w:val="00741003"/>
    <w:rsid w:val="00764A02"/>
    <w:rsid w:val="0076683A"/>
    <w:rsid w:val="007B2186"/>
    <w:rsid w:val="007D06CD"/>
    <w:rsid w:val="007D635D"/>
    <w:rsid w:val="007E0CB2"/>
    <w:rsid w:val="00810BBF"/>
    <w:rsid w:val="00810CD0"/>
    <w:rsid w:val="0081502C"/>
    <w:rsid w:val="00832E2B"/>
    <w:rsid w:val="0084236F"/>
    <w:rsid w:val="00853EB0"/>
    <w:rsid w:val="00860715"/>
    <w:rsid w:val="00874181"/>
    <w:rsid w:val="008A0EB6"/>
    <w:rsid w:val="008B345B"/>
    <w:rsid w:val="008D7474"/>
    <w:rsid w:val="008E1084"/>
    <w:rsid w:val="008E18D6"/>
    <w:rsid w:val="00902D5B"/>
    <w:rsid w:val="009147ED"/>
    <w:rsid w:val="00957613"/>
    <w:rsid w:val="00967F1F"/>
    <w:rsid w:val="009767EC"/>
    <w:rsid w:val="009936C1"/>
    <w:rsid w:val="009B09BD"/>
    <w:rsid w:val="009B7E73"/>
    <w:rsid w:val="009C2FC9"/>
    <w:rsid w:val="009C6D88"/>
    <w:rsid w:val="009C7600"/>
    <w:rsid w:val="009F6932"/>
    <w:rsid w:val="00A143B5"/>
    <w:rsid w:val="00A30116"/>
    <w:rsid w:val="00A66B75"/>
    <w:rsid w:val="00A73890"/>
    <w:rsid w:val="00A862E8"/>
    <w:rsid w:val="00A91A93"/>
    <w:rsid w:val="00AF6028"/>
    <w:rsid w:val="00B03C0A"/>
    <w:rsid w:val="00B04332"/>
    <w:rsid w:val="00B131FA"/>
    <w:rsid w:val="00B22051"/>
    <w:rsid w:val="00B35967"/>
    <w:rsid w:val="00B816E4"/>
    <w:rsid w:val="00B844C7"/>
    <w:rsid w:val="00BD580B"/>
    <w:rsid w:val="00BE29F7"/>
    <w:rsid w:val="00C00B6D"/>
    <w:rsid w:val="00C01151"/>
    <w:rsid w:val="00C03B47"/>
    <w:rsid w:val="00C149DA"/>
    <w:rsid w:val="00C2605A"/>
    <w:rsid w:val="00C270CF"/>
    <w:rsid w:val="00C40081"/>
    <w:rsid w:val="00C97DB5"/>
    <w:rsid w:val="00CB3EED"/>
    <w:rsid w:val="00CC41BD"/>
    <w:rsid w:val="00CE69F3"/>
    <w:rsid w:val="00D13BDD"/>
    <w:rsid w:val="00D20D0B"/>
    <w:rsid w:val="00D436B3"/>
    <w:rsid w:val="00D43FC1"/>
    <w:rsid w:val="00D504F9"/>
    <w:rsid w:val="00D62CAC"/>
    <w:rsid w:val="00D701FB"/>
    <w:rsid w:val="00D778BD"/>
    <w:rsid w:val="00D94330"/>
    <w:rsid w:val="00DA6E4B"/>
    <w:rsid w:val="00DB4A02"/>
    <w:rsid w:val="00DC0C79"/>
    <w:rsid w:val="00DC1CD5"/>
    <w:rsid w:val="00DE5339"/>
    <w:rsid w:val="00E06038"/>
    <w:rsid w:val="00E15E0A"/>
    <w:rsid w:val="00E32DAC"/>
    <w:rsid w:val="00E6665E"/>
    <w:rsid w:val="00E7734B"/>
    <w:rsid w:val="00EA0770"/>
    <w:rsid w:val="00EA65BB"/>
    <w:rsid w:val="00EB3EFE"/>
    <w:rsid w:val="00EE7DFA"/>
    <w:rsid w:val="00F07729"/>
    <w:rsid w:val="00F11E26"/>
    <w:rsid w:val="00F41F51"/>
    <w:rsid w:val="00F51E01"/>
    <w:rsid w:val="00F57E6B"/>
    <w:rsid w:val="00F61C53"/>
    <w:rsid w:val="00F75D50"/>
    <w:rsid w:val="00FE78B5"/>
    <w:rsid w:val="00FF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0A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5B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F077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l-text-alignright">
    <w:name w:val="il-text-align_right"/>
    <w:basedOn w:val="a"/>
    <w:rsid w:val="00D62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ord-wrapper">
    <w:name w:val="word-wrapper"/>
    <w:basedOn w:val="a0"/>
    <w:rsid w:val="00D62CAC"/>
  </w:style>
  <w:style w:type="paragraph" w:customStyle="1" w:styleId="il-text-aligncenter">
    <w:name w:val="il-text-align_center"/>
    <w:basedOn w:val="a"/>
    <w:rsid w:val="00D62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lit-by-words">
    <w:name w:val="split-by-words"/>
    <w:basedOn w:val="a"/>
    <w:rsid w:val="00D62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l-text-alignjustify">
    <w:name w:val="il-text-align_justify"/>
    <w:basedOn w:val="a"/>
    <w:rsid w:val="00D62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ake-non-breaking-space">
    <w:name w:val="fake-non-breaking-space"/>
    <w:basedOn w:val="a0"/>
    <w:rsid w:val="00D62CAC"/>
  </w:style>
  <w:style w:type="paragraph" w:customStyle="1" w:styleId="p-normal">
    <w:name w:val="p-normal"/>
    <w:basedOn w:val="a"/>
    <w:rsid w:val="00EA6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-normal">
    <w:name w:val="h-normal"/>
    <w:basedOn w:val="a0"/>
    <w:rsid w:val="00EA65BB"/>
  </w:style>
  <w:style w:type="paragraph" w:customStyle="1" w:styleId="il-text-alignleft">
    <w:name w:val="il-text-align_left"/>
    <w:basedOn w:val="a"/>
    <w:rsid w:val="005C6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l-text-indent095cm">
    <w:name w:val="il-text-indent_0_95cm"/>
    <w:basedOn w:val="a"/>
    <w:rsid w:val="00957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32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E2B"/>
    <w:rPr>
      <w:rFonts w:ascii="Tahoma" w:hAnsi="Tahoma" w:cs="Tahoma"/>
      <w:sz w:val="16"/>
      <w:szCs w:val="16"/>
    </w:rPr>
  </w:style>
  <w:style w:type="character" w:customStyle="1" w:styleId="colorff00ff">
    <w:name w:val="color__ff00ff"/>
    <w:basedOn w:val="a0"/>
    <w:rsid w:val="00C40081"/>
  </w:style>
  <w:style w:type="character" w:customStyle="1" w:styleId="color0000ff">
    <w:name w:val="color__0000ff"/>
    <w:basedOn w:val="a0"/>
    <w:rsid w:val="00C40081"/>
  </w:style>
  <w:style w:type="character" w:styleId="a5">
    <w:name w:val="Strong"/>
    <w:basedOn w:val="a0"/>
    <w:uiPriority w:val="22"/>
    <w:qFormat/>
    <w:rsid w:val="004039C2"/>
    <w:rPr>
      <w:b/>
      <w:bCs/>
    </w:rPr>
  </w:style>
  <w:style w:type="character" w:styleId="a6">
    <w:name w:val="Hyperlink"/>
    <w:basedOn w:val="a0"/>
    <w:uiPriority w:val="99"/>
    <w:unhideWhenUsed/>
    <w:rsid w:val="004039C2"/>
    <w:rPr>
      <w:color w:val="0000FF"/>
      <w:u w:val="single"/>
    </w:rPr>
  </w:style>
  <w:style w:type="character" w:customStyle="1" w:styleId="colorff0000font-weightbold">
    <w:name w:val="color__ff0000font-weight_bold"/>
    <w:basedOn w:val="a0"/>
    <w:rsid w:val="00F75D50"/>
  </w:style>
  <w:style w:type="character" w:customStyle="1" w:styleId="font-weightbold">
    <w:name w:val="font-weight_bold"/>
    <w:basedOn w:val="a0"/>
    <w:rsid w:val="00F75D50"/>
  </w:style>
  <w:style w:type="character" w:customStyle="1" w:styleId="not-visible-element">
    <w:name w:val="not-visible-element"/>
    <w:basedOn w:val="a0"/>
    <w:rsid w:val="00F75D50"/>
  </w:style>
  <w:style w:type="paragraph" w:customStyle="1" w:styleId="p-consnonformat">
    <w:name w:val="p-consnonformat"/>
    <w:basedOn w:val="a"/>
    <w:rsid w:val="00F75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-consnonformat">
    <w:name w:val="h-consnonformat"/>
    <w:basedOn w:val="a0"/>
    <w:rsid w:val="00F75D50"/>
  </w:style>
  <w:style w:type="character" w:customStyle="1" w:styleId="colorff0000">
    <w:name w:val="color__ff0000"/>
    <w:basedOn w:val="a0"/>
    <w:rsid w:val="00F75D50"/>
  </w:style>
  <w:style w:type="character" w:customStyle="1" w:styleId="readonly-element">
    <w:name w:val="readonly-element"/>
    <w:basedOn w:val="a0"/>
    <w:rsid w:val="000E527E"/>
  </w:style>
  <w:style w:type="character" w:customStyle="1" w:styleId="doc-image">
    <w:name w:val="doc-image"/>
    <w:basedOn w:val="a0"/>
    <w:rsid w:val="000E527E"/>
  </w:style>
  <w:style w:type="character" w:styleId="a7">
    <w:name w:val="Emphasis"/>
    <w:basedOn w:val="a0"/>
    <w:uiPriority w:val="20"/>
    <w:qFormat/>
    <w:rsid w:val="000E527E"/>
    <w:rPr>
      <w:i/>
      <w:iCs/>
    </w:rPr>
  </w:style>
  <w:style w:type="character" w:customStyle="1" w:styleId="hidden-element">
    <w:name w:val="hidden-element"/>
    <w:basedOn w:val="a0"/>
    <w:rsid w:val="000E527E"/>
  </w:style>
  <w:style w:type="character" w:customStyle="1" w:styleId="target-paragraph">
    <w:name w:val="target-paragraph"/>
    <w:basedOn w:val="a0"/>
    <w:rsid w:val="000E527E"/>
  </w:style>
  <w:style w:type="paragraph" w:customStyle="1" w:styleId="p-consdtnormal">
    <w:name w:val="p-consdtnormal"/>
    <w:basedOn w:val="a"/>
    <w:rsid w:val="007D0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-consdtnormal">
    <w:name w:val="h-consdtnormal"/>
    <w:basedOn w:val="a0"/>
    <w:rsid w:val="007D06CD"/>
  </w:style>
  <w:style w:type="paragraph" w:customStyle="1" w:styleId="ConsPlusNormal">
    <w:name w:val="ConsPlusNormal"/>
    <w:rsid w:val="00902D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02D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77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F07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5739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519082486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1388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4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2258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31426399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276476154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417361775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5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91097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2032366898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6506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8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4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22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6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8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9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3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33725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785194534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4733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0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3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1893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494225692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173179777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2066024410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123036382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194611782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5321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9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0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0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7323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single" w:sz="12" w:space="21" w:color="00BCD6"/>
                    <w:bottom w:val="none" w:sz="0" w:space="0" w:color="auto"/>
                    <w:right w:val="none" w:sz="0" w:space="0" w:color="auto"/>
                  </w:divBdr>
                </w:div>
                <w:div w:id="48011818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single" w:sz="12" w:space="21" w:color="00BCD6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0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8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5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37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6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89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1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1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95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1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6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512387">
                  <w:marLeft w:val="0"/>
                  <w:marRight w:val="0"/>
                  <w:marTop w:val="288"/>
                  <w:marBottom w:val="2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2292">
                      <w:marLeft w:val="0"/>
                      <w:marRight w:val="0"/>
                      <w:marTop w:val="168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580902">
                          <w:marLeft w:val="288"/>
                          <w:marRight w:val="1824"/>
                          <w:marTop w:val="4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4825">
                          <w:marLeft w:val="288"/>
                          <w:marRight w:val="1824"/>
                          <w:marTop w:val="4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163522">
                          <w:marLeft w:val="288"/>
                          <w:marRight w:val="1824"/>
                          <w:marTop w:val="4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95789">
                          <w:marLeft w:val="288"/>
                          <w:marRight w:val="1824"/>
                          <w:marTop w:val="4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64349">
                          <w:marLeft w:val="288"/>
                          <w:marRight w:val="1824"/>
                          <w:marTop w:val="4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255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4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3105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465923189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7823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3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430157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51329533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226846144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48300647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64700714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02826432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905485002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15456976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136679887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65472463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30707905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33418854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3352250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71103504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628392823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63836687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64712184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811210442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66050030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</w:divsChild>
        </w:div>
        <w:div w:id="1385717087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8040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5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1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113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99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54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9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3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1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83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3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6912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567305973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524780607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805079289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8371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3076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2139491695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417676615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818694037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10050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7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4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8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84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5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64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02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78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9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1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3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3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4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6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4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9977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2551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3503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830948422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67079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3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5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20474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904071235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20343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10064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3013494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480006740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413697792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701_Shendrikova</dc:creator>
  <cp:keywords/>
  <dc:description/>
  <cp:lastModifiedBy>Кондылева Наталья Владимировна</cp:lastModifiedBy>
  <cp:revision>103</cp:revision>
  <cp:lastPrinted>2023-12-12T11:18:00Z</cp:lastPrinted>
  <dcterms:created xsi:type="dcterms:W3CDTF">2023-01-26T12:47:00Z</dcterms:created>
  <dcterms:modified xsi:type="dcterms:W3CDTF">2024-02-07T08:17:00Z</dcterms:modified>
</cp:coreProperties>
</file>