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F15B5" w14:textId="0D810405" w:rsidR="00AF7E78" w:rsidRPr="00AF7E78" w:rsidRDefault="00AF7E78" w:rsidP="00AF7E78">
      <w:pPr>
        <w:outlineLvl w:val="1"/>
        <w:rPr>
          <w:rFonts w:eastAsia="Times New Roman"/>
          <w:b/>
          <w:bCs/>
          <w:szCs w:val="30"/>
          <w:lang w:eastAsia="ru-RU"/>
        </w:rPr>
      </w:pPr>
      <w:r w:rsidRPr="00AF7E78">
        <w:rPr>
          <w:rFonts w:eastAsia="Times New Roman"/>
          <w:b/>
          <w:bCs/>
          <w:szCs w:val="30"/>
          <w:lang w:eastAsia="ru-RU"/>
        </w:rPr>
        <w:t>Об изменении ставок утилизационного сбора</w:t>
      </w:r>
    </w:p>
    <w:p w14:paraId="2983FC33" w14:textId="77777777" w:rsidR="00AF7E78" w:rsidRPr="00AF7E78" w:rsidRDefault="00AF7E78" w:rsidP="00AF7E78">
      <w:pPr>
        <w:outlineLvl w:val="1"/>
        <w:rPr>
          <w:rFonts w:eastAsia="Times New Roman"/>
          <w:b/>
          <w:bCs/>
          <w:szCs w:val="30"/>
          <w:lang w:eastAsia="ru-RU"/>
        </w:rPr>
      </w:pPr>
    </w:p>
    <w:p w14:paraId="10B0B9C4" w14:textId="77777777" w:rsidR="00AF7E78" w:rsidRPr="00AF7E78" w:rsidRDefault="00AF7E78" w:rsidP="00AF7E78">
      <w:pPr>
        <w:jc w:val="both"/>
        <w:rPr>
          <w:rFonts w:eastAsia="Times New Roman"/>
          <w:szCs w:val="30"/>
          <w:lang w:eastAsia="ru-RU"/>
        </w:rPr>
      </w:pPr>
      <w:r w:rsidRPr="00AF7E78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С 31 марта 2024 г.</w:t>
      </w:r>
      <w:r w:rsidRPr="00AF7E78">
        <w:rPr>
          <w:rFonts w:eastAsia="Times New Roman"/>
          <w:szCs w:val="30"/>
          <w:lang w:eastAsia="ru-RU"/>
        </w:rPr>
        <w:t> постановлением Совета Министров Республики Беларусь от 18 марта 2024 г. № 185 «Об изменении постановлений Совета Министров Республики Беларусь» изменяются ставки утилизационного сбора в отношении некоторых видов и категорий транспортных средств, самоходных машин, прицепов (полуприцепов) к ним.</w:t>
      </w:r>
    </w:p>
    <w:p w14:paraId="155AD074" w14:textId="51C1147C" w:rsidR="00AF7E78" w:rsidRDefault="00AF7E78" w:rsidP="00AF7E78">
      <w:pPr>
        <w:spacing w:before="120"/>
        <w:jc w:val="both"/>
        <w:rPr>
          <w:rFonts w:eastAsia="Times New Roman"/>
          <w:color w:val="1A1A1A"/>
          <w:szCs w:val="30"/>
          <w:lang w:eastAsia="ru-RU"/>
        </w:rPr>
      </w:pPr>
      <w:r w:rsidRPr="00AF7E78">
        <w:rPr>
          <w:rFonts w:eastAsia="Times New Roman"/>
          <w:szCs w:val="30"/>
          <w:lang w:eastAsia="ru-RU"/>
        </w:rPr>
        <w:t>Ознакомиться с постановлением можно по </w:t>
      </w:r>
      <w:hyperlink r:id="rId5" w:history="1">
        <w:r w:rsidRPr="00AF7E78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ссылке</w:t>
        </w:r>
      </w:hyperlink>
      <w:r w:rsidRPr="00AF7E78">
        <w:rPr>
          <w:rFonts w:eastAsia="Times New Roman"/>
          <w:color w:val="1A1A1A"/>
          <w:szCs w:val="30"/>
          <w:lang w:eastAsia="ru-RU"/>
        </w:rPr>
        <w:t>.</w:t>
      </w:r>
      <w:bookmarkStart w:id="0" w:name="_GoBack"/>
      <w:bookmarkEnd w:id="0"/>
    </w:p>
    <w:sectPr w:rsidR="00AF7E78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78"/>
    <w:rsid w:val="000B1D7C"/>
    <w:rsid w:val="001A0E42"/>
    <w:rsid w:val="001B4AD1"/>
    <w:rsid w:val="001B5D85"/>
    <w:rsid w:val="001C74DC"/>
    <w:rsid w:val="00390083"/>
    <w:rsid w:val="003C29C1"/>
    <w:rsid w:val="00415CB8"/>
    <w:rsid w:val="00533D64"/>
    <w:rsid w:val="005F12A8"/>
    <w:rsid w:val="006061E8"/>
    <w:rsid w:val="00625907"/>
    <w:rsid w:val="0094746F"/>
    <w:rsid w:val="00A46AA9"/>
    <w:rsid w:val="00AF7E78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8B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7E7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7E78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F7E78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AF7E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7E7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7E78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F7E78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AF7E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avo.by/document/?guid=12551&amp;p0=C224001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4</cp:revision>
  <dcterms:created xsi:type="dcterms:W3CDTF">2024-03-21T05:08:00Z</dcterms:created>
  <dcterms:modified xsi:type="dcterms:W3CDTF">2024-06-18T12:12:00Z</dcterms:modified>
</cp:coreProperties>
</file>