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05A" w:rsidRDefault="008217F8">
      <w:pPr>
        <w:shd w:val="clear" w:color="auto" w:fill="FFFFFF"/>
        <w:spacing w:line="280" w:lineRule="exact"/>
        <w:ind w:left="10"/>
        <w:jc w:val="center"/>
        <w:rPr>
          <w:b/>
          <w:sz w:val="30"/>
          <w:szCs w:val="30"/>
        </w:rPr>
      </w:pPr>
      <w:bookmarkStart w:id="0" w:name="_GoBack"/>
      <w:bookmarkEnd w:id="0"/>
      <w:r>
        <w:rPr>
          <w:b/>
          <w:sz w:val="30"/>
          <w:szCs w:val="30"/>
        </w:rPr>
        <w:t>Информация для проведения профилактических бесед</w:t>
      </w:r>
    </w:p>
    <w:p w:rsidR="007C305A" w:rsidRDefault="008217F8">
      <w:pPr>
        <w:shd w:val="clear" w:color="auto" w:fill="FFFFFF"/>
        <w:spacing w:line="280" w:lineRule="exact"/>
        <w:ind w:left="1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в рамках СКМ «Внимание – дети!» (25.05-05.06.2023 г.) и </w:t>
      </w:r>
    </w:p>
    <w:p w:rsidR="007C305A" w:rsidRDefault="008217F8">
      <w:pPr>
        <w:shd w:val="clear" w:color="auto" w:fill="FFFFFF"/>
        <w:spacing w:line="280" w:lineRule="exact"/>
        <w:ind w:left="1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Единого дня безопасности дорожного движения </w:t>
      </w:r>
    </w:p>
    <w:p w:rsidR="007C305A" w:rsidRDefault="008217F8">
      <w:pPr>
        <w:shd w:val="clear" w:color="auto" w:fill="FFFFFF"/>
        <w:spacing w:line="280" w:lineRule="exact"/>
        <w:ind w:left="1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«Детская травма – взрослая беспечность!» (26.05.2023 г.)</w:t>
      </w:r>
    </w:p>
    <w:p w:rsidR="007C305A" w:rsidRDefault="007C305A">
      <w:pPr>
        <w:shd w:val="clear" w:color="auto" w:fill="FFFFFF"/>
        <w:spacing w:line="280" w:lineRule="exact"/>
        <w:ind w:left="10"/>
        <w:jc w:val="center"/>
        <w:rPr>
          <w:b/>
          <w:sz w:val="30"/>
          <w:szCs w:val="30"/>
        </w:rPr>
      </w:pPr>
    </w:p>
    <w:p w:rsidR="007C305A" w:rsidRDefault="008217F8">
      <w:pPr>
        <w:pStyle w:val="Style1"/>
        <w:spacing w:line="232" w:lineRule="auto"/>
        <w:ind w:firstLine="709"/>
        <w:rPr>
          <w:sz w:val="30"/>
          <w:szCs w:val="30"/>
        </w:rPr>
      </w:pPr>
      <w:r>
        <w:rPr>
          <w:sz w:val="30"/>
          <w:szCs w:val="30"/>
        </w:rPr>
        <w:t xml:space="preserve">В январе-апреле текущего года на дорогах области зарегистрировано 10 ДТП </w:t>
      </w:r>
      <w:r>
        <w:rPr>
          <w:b/>
          <w:sz w:val="30"/>
          <w:szCs w:val="30"/>
        </w:rPr>
        <w:t>с участием несовершеннолетних в возрасте до 18 лет</w:t>
      </w:r>
      <w:r>
        <w:rPr>
          <w:sz w:val="30"/>
          <w:szCs w:val="30"/>
        </w:rPr>
        <w:t xml:space="preserve">, в которых травмированы 11 детей и подростков. В сравнении с аналогичным периодом прошлого года число аварий не изменилось, а </w:t>
      </w:r>
      <w:r>
        <w:rPr>
          <w:bCs/>
          <w:sz w:val="30"/>
          <w:szCs w:val="30"/>
        </w:rPr>
        <w:t>количество пострадавших в них детей увеличилось на 1.</w:t>
      </w:r>
    </w:p>
    <w:p w:rsidR="007C305A" w:rsidRDefault="008217F8">
      <w:pPr>
        <w:tabs>
          <w:tab w:val="left" w:pos="2410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Впереди самое горячее и тревожное время – летние каникулы. Многолетняя статистика свидетельствует, что именно в этот период обостряется обстановка с </w:t>
      </w:r>
      <w:r>
        <w:rPr>
          <w:color w:val="000000"/>
          <w:sz w:val="30"/>
          <w:szCs w:val="30"/>
        </w:rPr>
        <w:t xml:space="preserve">детским дорожно-транспортным травматизмом. </w:t>
      </w:r>
      <w:r>
        <w:rPr>
          <w:sz w:val="30"/>
          <w:szCs w:val="30"/>
        </w:rPr>
        <w:t>У детей появляется масса свободного времени, большую часть которого они проводят на улице.</w:t>
      </w:r>
    </w:p>
    <w:p w:rsidR="007C305A" w:rsidRDefault="008217F8">
      <w:pPr>
        <w:tabs>
          <w:tab w:val="left" w:pos="2410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Дети в силу своих возрастных особенностей не в полной мере воспринимают дорожную угрозу, поэтому допускают ошибки на дороге, попадая в неприятные дорожные ситуации. Самыми распространенными нарушениями Правил, характерными для детей являются: переход проезжей части в неустановленных местах или на запрещающий сигнал светофора, внезапный выход на проезжую часть, игра в непосредственной близости от дороги. </w:t>
      </w:r>
      <w:r>
        <w:rPr>
          <w:rFonts w:cs="Arial"/>
          <w:color w:val="000000"/>
          <w:sz w:val="30"/>
          <w:szCs w:val="30"/>
        </w:rPr>
        <w:t>Маленькие непоседы всегда куда-то торопятся и спешат, во время игры забывают обо всем, не задумываясь о последствиях.</w:t>
      </w:r>
    </w:p>
    <w:p w:rsidR="007C305A" w:rsidRDefault="008217F8">
      <w:pPr>
        <w:pStyle w:val="a5"/>
        <w:ind w:firstLine="709"/>
        <w:jc w:val="both"/>
        <w:rPr>
          <w:rFonts w:ascii="Times New Roman" w:hAnsi="Times New Roman"/>
          <w:i/>
          <w:sz w:val="30"/>
          <w:szCs w:val="30"/>
        </w:rPr>
      </w:pPr>
      <w:r>
        <w:rPr>
          <w:rFonts w:ascii="Times New Roman" w:hAnsi="Times New Roman"/>
          <w:i/>
          <w:sz w:val="30"/>
          <w:szCs w:val="30"/>
        </w:rPr>
        <w:t xml:space="preserve">30 апреля в Могилеве в 14-10 во дворе одного из домов по ул. </w:t>
      </w:r>
      <w:proofErr w:type="spellStart"/>
      <w:r>
        <w:rPr>
          <w:rFonts w:ascii="Times New Roman" w:hAnsi="Times New Roman"/>
          <w:i/>
          <w:sz w:val="30"/>
          <w:szCs w:val="30"/>
        </w:rPr>
        <w:t>Б.Бирули</w:t>
      </w:r>
      <w:proofErr w:type="spellEnd"/>
      <w:r>
        <w:rPr>
          <w:rFonts w:ascii="Times New Roman" w:hAnsi="Times New Roman"/>
          <w:i/>
          <w:sz w:val="30"/>
          <w:szCs w:val="30"/>
        </w:rPr>
        <w:t xml:space="preserve"> под колеса автомобиля «Субару» выскочила из-за припаркованного автомобиля 8-летняя девочка. Как итог, ребенок с травмами госпитализирован в больницу. </w:t>
      </w:r>
    </w:p>
    <w:p w:rsidR="007C305A" w:rsidRDefault="008217F8">
      <w:pPr>
        <w:pStyle w:val="a5"/>
        <w:ind w:firstLine="709"/>
        <w:jc w:val="both"/>
        <w:rPr>
          <w:rFonts w:ascii="Times New Roman" w:hAnsi="Times New Roman"/>
          <w:i/>
          <w:sz w:val="30"/>
          <w:szCs w:val="30"/>
        </w:rPr>
      </w:pPr>
      <w:r>
        <w:rPr>
          <w:rFonts w:ascii="Times New Roman" w:hAnsi="Times New Roman"/>
          <w:i/>
          <w:sz w:val="30"/>
          <w:szCs w:val="30"/>
        </w:rPr>
        <w:t xml:space="preserve">Утром 20 марта в Бобруйске 9-летний школьник </w:t>
      </w:r>
      <w:proofErr w:type="spellStart"/>
      <w:r>
        <w:rPr>
          <w:rFonts w:ascii="Times New Roman" w:hAnsi="Times New Roman"/>
          <w:i/>
          <w:sz w:val="30"/>
          <w:szCs w:val="30"/>
        </w:rPr>
        <w:t>паереходил</w:t>
      </w:r>
      <w:proofErr w:type="spellEnd"/>
      <w:r>
        <w:rPr>
          <w:rFonts w:ascii="Times New Roman" w:hAnsi="Times New Roman"/>
          <w:i/>
          <w:sz w:val="30"/>
          <w:szCs w:val="30"/>
        </w:rPr>
        <w:t xml:space="preserve"> дорогу в неустановленном месте, в результате чего попал под машину. С травмами школьник был доставлен в больницу.</w:t>
      </w:r>
    </w:p>
    <w:p w:rsidR="007C305A" w:rsidRDefault="008217F8">
      <w:pPr>
        <w:tabs>
          <w:tab w:val="left" w:pos="2410"/>
        </w:tabs>
        <w:ind w:firstLine="709"/>
        <w:jc w:val="both"/>
        <w:rPr>
          <w:rFonts w:cs="Arial"/>
          <w:color w:val="000000"/>
          <w:sz w:val="30"/>
          <w:szCs w:val="30"/>
        </w:rPr>
      </w:pPr>
      <w:r>
        <w:rPr>
          <w:rFonts w:cs="Arial"/>
          <w:color w:val="000000"/>
          <w:sz w:val="30"/>
          <w:szCs w:val="30"/>
        </w:rPr>
        <w:t xml:space="preserve">В любой аварии с травмированием юных участников движения усматривается вина взрослых: родителей, водителей, а иногда и просто прохожих, которые своевременно не остановили, не предупредили, а просто равнодушно прошли мимо. </w:t>
      </w:r>
    </w:p>
    <w:p w:rsidR="007C305A" w:rsidRDefault="008217F8">
      <w:pPr>
        <w:tabs>
          <w:tab w:val="left" w:pos="2410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Основная роль по воспитанию у детей навыков безопасного поведения ложится на плечи родителей. Одно неправильное действие родителей на глазах у ребенка может перечеркнуть знания и навыки, полученные им ранее. Поэтому с ребенком не должно быть никакой спешки на проезжей части, никаких разговоров о постороннем во время перехода дороги, никаких нарушений Правил дорожного движения. За детьми младшего возраста и вовсе нужен глаз да глаз: вблизи дороги без присмотра их категорически оставлять нельзя!</w:t>
      </w:r>
    </w:p>
    <w:p w:rsidR="007C305A" w:rsidRDefault="008217F8">
      <w:pPr>
        <w:tabs>
          <w:tab w:val="left" w:pos="2410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Каждому водителю необходимо помнить, что действия детей непредсказуемы и моментом возникновения опасности является уже тот момент, когда вы заметили ребенка вблизи проезжей части вне зависимости от его направления движения. До минимума снижайте скорость и будьте готовы в любой момент остановить автомобиль. Также необходимо проявлять предельную осторожность проезжая и по дворовым территориям. На пешеходных переходах в обязательном порядке пропускайте юных пешеходов. </w:t>
      </w:r>
    </w:p>
    <w:p w:rsidR="007C305A" w:rsidRDefault="008217F8">
      <w:pPr>
        <w:tabs>
          <w:tab w:val="left" w:pos="2410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летний период в группе риска находятся и дети-велосипедисты, которые вопреки установленным требованиям выезжают на дорогу. </w:t>
      </w:r>
    </w:p>
    <w:p w:rsidR="007C305A" w:rsidRDefault="008217F8">
      <w:pPr>
        <w:tabs>
          <w:tab w:val="left" w:pos="2410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Юным велосипедистам, которым еще нет 14-ти лет, можно управлять велосипедом только в пешеходных и жилых зонах, по тротуару, велосипедной или пешеходной дорожке. Поэтому родителям очень важно контролировать маршрут движения своего юного велосипедиста.</w:t>
      </w:r>
    </w:p>
    <w:p w:rsidR="007C305A" w:rsidRDefault="008217F8">
      <w:pPr>
        <w:pStyle w:val="a4"/>
      </w:pPr>
      <w:r>
        <w:t>Особое внимание родители должны уделять детям-подросткам</w:t>
      </w:r>
      <w:r>
        <w:rPr>
          <w:b/>
        </w:rPr>
        <w:t xml:space="preserve">, </w:t>
      </w:r>
      <w:r>
        <w:t xml:space="preserve">не допуская ни малейшей возможности управления ими любым видом транспорта без соответствующего на то права. </w:t>
      </w:r>
    </w:p>
    <w:p w:rsidR="007C305A" w:rsidRDefault="008217F8">
      <w:pPr>
        <w:pStyle w:val="a4"/>
      </w:pPr>
      <w:r>
        <w:rPr>
          <w:i/>
        </w:rPr>
        <w:t>18</w:t>
      </w:r>
      <w:r>
        <w:t xml:space="preserve"> </w:t>
      </w:r>
      <w:r>
        <w:rPr>
          <w:i/>
        </w:rPr>
        <w:t>апреля в</w:t>
      </w:r>
      <w:r>
        <w:t xml:space="preserve"> </w:t>
      </w:r>
      <w:r>
        <w:rPr>
          <w:i/>
        </w:rPr>
        <w:t xml:space="preserve">18-00 в Горках 17-летний учащийся </w:t>
      </w:r>
      <w:proofErr w:type="spellStart"/>
      <w:r>
        <w:rPr>
          <w:i/>
        </w:rPr>
        <w:t>Дрибинской</w:t>
      </w:r>
      <w:proofErr w:type="spellEnd"/>
      <w:r>
        <w:rPr>
          <w:i/>
        </w:rPr>
        <w:t xml:space="preserve"> школы, управляя мотоциклом «Минск», не справился с управлением и упал. В результате ДТП водителю мотоцикла причинены телесные повреждения. Водитель находился в мотошлеме, который защитил голову от серьезных травм.</w:t>
      </w:r>
    </w:p>
    <w:p w:rsidR="007C305A" w:rsidRDefault="008217F8">
      <w:pPr>
        <w:tabs>
          <w:tab w:val="left" w:pos="2410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Еще одна категория участников ДТП – заложники ситуации – маленькие пассажиры. Весьма важно, как родители заботятся о своем юном пассажире во время поездок в автомобиле, и речь идет не только об обязательном использовании автокресла и ремней безопасности. Жизнь и здоровье маленького человечка в автомобиле полностью зависит от поведения взрослого за рулем. Именно поэтому водителю следует полностью исключить рискованные маневры, ведь в машине с ним самый главный и самый важный пассажир – ребенок!</w:t>
      </w:r>
    </w:p>
    <w:p w:rsidR="007C305A" w:rsidRDefault="008217F8">
      <w:pPr>
        <w:pStyle w:val="a5"/>
        <w:ind w:firstLine="709"/>
        <w:jc w:val="both"/>
        <w:rPr>
          <w:rFonts w:ascii="Times New Roman" w:hAnsi="Times New Roman"/>
          <w:i/>
          <w:sz w:val="30"/>
          <w:szCs w:val="30"/>
        </w:rPr>
      </w:pPr>
      <w:r>
        <w:rPr>
          <w:rFonts w:ascii="Times New Roman" w:hAnsi="Times New Roman"/>
          <w:i/>
          <w:sz w:val="30"/>
          <w:szCs w:val="30"/>
        </w:rPr>
        <w:t>5 марта в 17-45 на ул</w:t>
      </w:r>
      <w:proofErr w:type="gramStart"/>
      <w:r>
        <w:rPr>
          <w:rFonts w:ascii="Times New Roman" w:hAnsi="Times New Roman"/>
          <w:i/>
          <w:sz w:val="30"/>
          <w:szCs w:val="30"/>
        </w:rPr>
        <w:t>.К</w:t>
      </w:r>
      <w:proofErr w:type="gramEnd"/>
      <w:r>
        <w:rPr>
          <w:rFonts w:ascii="Times New Roman" w:hAnsi="Times New Roman"/>
          <w:i/>
          <w:sz w:val="30"/>
          <w:szCs w:val="30"/>
        </w:rPr>
        <w:t>рупской в Могилеве водитель не соблюдал безопасную дистанцию до впереди находящегося транспортного средства, в результате чего столкнулся с другим автомобилем. В обоих транспортных средствах находились несовершеннолетние пассажиры 9-ти и 15-ти лет, которые и получили телесные повреждения.</w:t>
      </w:r>
    </w:p>
    <w:p w:rsidR="007C305A" w:rsidRDefault="008217F8">
      <w:pPr>
        <w:ind w:left="-12" w:right="-6" w:firstLine="720"/>
        <w:jc w:val="both"/>
        <w:rPr>
          <w:i/>
          <w:sz w:val="30"/>
          <w:szCs w:val="30"/>
        </w:rPr>
      </w:pPr>
      <w:r>
        <w:rPr>
          <w:sz w:val="30"/>
          <w:szCs w:val="30"/>
        </w:rPr>
        <w:t xml:space="preserve">Впереди пора отпусков и родителям, отправляясь на отдых со своими маленькими пассажирами, необходимо помнить о правилах их безопасной перевозки. Детей в возрасте до 5 лет в легковом автомобиле нужно перевозить с обязательным использованием детских </w:t>
      </w:r>
      <w:r>
        <w:rPr>
          <w:sz w:val="30"/>
          <w:szCs w:val="30"/>
        </w:rPr>
        <w:lastRenderedPageBreak/>
        <w:t xml:space="preserve">удерживающих устройств, соответствующих весу и росту ребенка. Детей в возрасте от 5 до 12 лет необходимо перевозить также с использованием удерживающих устройств или иных средств (бустеров, специальных подушек для сидения, дополнительных сидений), позволяющих безопасно пристегнуть ребенка с помощью ремней безопасности, предусмотренных конструкцией транспортного средства. Допускается перевозить детей в возрасте до 12 лет без использования указанных устройств, если рост ребенка превышает </w:t>
      </w:r>
      <w:smartTag w:uri="urn:schemas-microsoft-com:office:smarttags" w:element="metricconverter">
        <w:smartTagPr>
          <w:attr w:name="ProductID" w:val="150 сантиметров"/>
        </w:smartTagPr>
        <w:r>
          <w:rPr>
            <w:sz w:val="30"/>
            <w:szCs w:val="30"/>
          </w:rPr>
          <w:t>150 сантиметров</w:t>
        </w:r>
      </w:smartTag>
      <w:r>
        <w:rPr>
          <w:sz w:val="30"/>
          <w:szCs w:val="30"/>
        </w:rPr>
        <w:t>, а также в автомобиле-такси.</w:t>
      </w:r>
    </w:p>
    <w:p w:rsidR="007C305A" w:rsidRDefault="008217F8">
      <w:pPr>
        <w:ind w:firstLine="708"/>
        <w:jc w:val="both"/>
        <w:rPr>
          <w:b/>
          <w:sz w:val="30"/>
          <w:szCs w:val="30"/>
        </w:rPr>
      </w:pPr>
      <w:r>
        <w:rPr>
          <w:bCs/>
          <w:sz w:val="30"/>
          <w:szCs w:val="30"/>
        </w:rPr>
        <w:t xml:space="preserve">В связи с окончанием учебного года и началом летних каникул, в целях предупреждения ДТП с участием детей в период </w:t>
      </w:r>
      <w:r>
        <w:rPr>
          <w:b/>
          <w:bCs/>
          <w:sz w:val="30"/>
          <w:szCs w:val="30"/>
        </w:rPr>
        <w:t>с 25 мая по 5 июня</w:t>
      </w:r>
      <w:r>
        <w:rPr>
          <w:bCs/>
          <w:sz w:val="30"/>
          <w:szCs w:val="30"/>
        </w:rPr>
        <w:t xml:space="preserve"> будет проводиться специальное комплексное мероприятие </w:t>
      </w:r>
      <w:r>
        <w:rPr>
          <w:b/>
          <w:bCs/>
          <w:sz w:val="30"/>
          <w:szCs w:val="30"/>
        </w:rPr>
        <w:t xml:space="preserve">«Внимание – дети!». Во время проведения данного мероприятия водителям необходимо двигаться в светлое время суток с включенным на транспортном средстве ближним светом фар. </w:t>
      </w:r>
      <w:r>
        <w:rPr>
          <w:b/>
          <w:sz w:val="30"/>
          <w:szCs w:val="30"/>
        </w:rPr>
        <w:t>За невыполнение данного требования Правил предусмотрена административная ответственность в виде штрафа до 3-х базовых величин (ст.18.13 ч.3 Кодекса об административных правонарушениях Республики Беларусь).</w:t>
      </w:r>
    </w:p>
    <w:p w:rsidR="007C305A" w:rsidRDefault="008217F8">
      <w:pPr>
        <w:ind w:firstLine="708"/>
        <w:jc w:val="both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26 мая</w:t>
      </w:r>
      <w:r>
        <w:rPr>
          <w:bCs/>
          <w:sz w:val="30"/>
          <w:szCs w:val="30"/>
        </w:rPr>
        <w:t xml:space="preserve"> по всей республике пройдет Единый день безопасности дорожного движения под девизом </w:t>
      </w:r>
      <w:r>
        <w:rPr>
          <w:b/>
          <w:bCs/>
          <w:sz w:val="30"/>
          <w:szCs w:val="30"/>
        </w:rPr>
        <w:t>«</w:t>
      </w:r>
      <w:r>
        <w:rPr>
          <w:b/>
          <w:color w:val="000000"/>
          <w:sz w:val="30"/>
          <w:szCs w:val="30"/>
        </w:rPr>
        <w:t>Детская травма – взрослая беспечность!»</w:t>
      </w:r>
      <w:r>
        <w:rPr>
          <w:b/>
          <w:bCs/>
          <w:sz w:val="30"/>
          <w:szCs w:val="30"/>
        </w:rPr>
        <w:t>.</w:t>
      </w:r>
    </w:p>
    <w:p w:rsidR="007C305A" w:rsidRDefault="007C305A">
      <w:pPr>
        <w:ind w:firstLine="708"/>
        <w:jc w:val="both"/>
        <w:rPr>
          <w:b/>
          <w:bCs/>
          <w:sz w:val="16"/>
          <w:szCs w:val="16"/>
          <w:highlight w:val="yellow"/>
        </w:rPr>
      </w:pPr>
    </w:p>
    <w:p w:rsidR="007C305A" w:rsidRDefault="007C305A">
      <w:pPr>
        <w:ind w:firstLine="708"/>
        <w:jc w:val="right"/>
        <w:rPr>
          <w:sz w:val="30"/>
          <w:szCs w:val="30"/>
        </w:rPr>
      </w:pPr>
    </w:p>
    <w:p w:rsidR="007C305A" w:rsidRDefault="008217F8">
      <w:pPr>
        <w:tabs>
          <w:tab w:val="left" w:pos="2410"/>
        </w:tabs>
        <w:ind w:firstLine="709"/>
        <w:jc w:val="both"/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>ОГАИ ЧАУССКОГО РОВД</w:t>
      </w:r>
    </w:p>
    <w:sectPr w:rsidR="007C305A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305A" w:rsidRDefault="008217F8">
      <w:r>
        <w:separator/>
      </w:r>
    </w:p>
  </w:endnote>
  <w:endnote w:type="continuationSeparator" w:id="0">
    <w:p w:rsidR="007C305A" w:rsidRDefault="00821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305A" w:rsidRDefault="008217F8">
      <w:r>
        <w:separator/>
      </w:r>
    </w:p>
  </w:footnote>
  <w:footnote w:type="continuationSeparator" w:id="0">
    <w:p w:rsidR="007C305A" w:rsidRDefault="008217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11860"/>
      <w:docPartObj>
        <w:docPartGallery w:val="Page Numbers (Top of Page)"/>
        <w:docPartUnique/>
      </w:docPartObj>
    </w:sdtPr>
    <w:sdtEndPr/>
    <w:sdtContent>
      <w:p w:rsidR="007C305A" w:rsidRDefault="008217F8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00BB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7C305A" w:rsidRDefault="007C305A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05A"/>
    <w:rsid w:val="007C305A"/>
    <w:rsid w:val="008217F8"/>
    <w:rsid w:val="00F00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заголовок Знак"/>
    <w:aliases w:val="Подзаголовок Знак1 Знак1 Знак Знак,Подзаголовок Знак Знак Знак1 Знак Знак,Подзаголовок Знак1 Знак Знак Знак Знак Знак,Подзаголовок Знак Знак Знак Знак Знак1 Знак Знак,Подзаголовок Знак2 Знак Зн Знак,Подзаголовок Знак2 Знак"/>
    <w:basedOn w:val="a0"/>
    <w:link w:val="a4"/>
    <w:locked/>
    <w:rPr>
      <w:rFonts w:ascii="Times New Roman" w:hAnsi="Times New Roman" w:cs="Times New Roman"/>
      <w:sz w:val="30"/>
      <w:szCs w:val="30"/>
    </w:rPr>
  </w:style>
  <w:style w:type="paragraph" w:styleId="a4">
    <w:name w:val="Subtitle"/>
    <w:aliases w:val="Подзаголовок Знак1 Знак1 Знак,Подзаголовок Знак Знак Знак1 Знак,Подзаголовок Знак1 Знак Знак Знак Знак,Подзаголовок Знак Знак Знак Знак Знак1 Знак,Подзаголовок Знак2 Знак Зн,Подзаголовок Знак2,Подзаголовок Знак Знак Знак"/>
    <w:basedOn w:val="a"/>
    <w:next w:val="3"/>
    <w:link w:val="a3"/>
    <w:autoRedefine/>
    <w:qFormat/>
    <w:pPr>
      <w:ind w:firstLine="708"/>
      <w:jc w:val="both"/>
      <w:outlineLvl w:val="1"/>
    </w:pPr>
    <w:rPr>
      <w:rFonts w:eastAsiaTheme="minorHAnsi"/>
      <w:sz w:val="30"/>
      <w:szCs w:val="30"/>
      <w:lang w:eastAsia="en-US"/>
    </w:rPr>
  </w:style>
  <w:style w:type="character" w:customStyle="1" w:styleId="1">
    <w:name w:val="Подзаголовок Знак1"/>
    <w:basedOn w:val="a0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5">
    <w:name w:val="Plain Text"/>
    <w:basedOn w:val="a"/>
    <w:link w:val="a6"/>
    <w:unhideWhenUsed/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Style1">
    <w:name w:val="Style1"/>
    <w:basedOn w:val="a"/>
    <w:uiPriority w:val="99"/>
    <w:pPr>
      <w:widowControl w:val="0"/>
      <w:autoSpaceDE w:val="0"/>
      <w:autoSpaceDN w:val="0"/>
      <w:adjustRightInd w:val="0"/>
      <w:spacing w:line="343" w:lineRule="exact"/>
      <w:ind w:firstLine="696"/>
      <w:jc w:val="both"/>
    </w:p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7">
    <w:name w:val="Body Text"/>
    <w:basedOn w:val="a"/>
    <w:link w:val="a8"/>
    <w:unhideWhenUsed/>
    <w:pPr>
      <w:jc w:val="both"/>
    </w:pPr>
    <w:rPr>
      <w:sz w:val="28"/>
      <w:szCs w:val="20"/>
      <w:lang w:val="be-BY"/>
    </w:rPr>
  </w:style>
  <w:style w:type="character" w:customStyle="1" w:styleId="a8">
    <w:name w:val="Основной текст Знак"/>
    <w:basedOn w:val="a0"/>
    <w:link w:val="a7"/>
    <w:rPr>
      <w:rFonts w:ascii="Times New Roman" w:eastAsia="Times New Roman" w:hAnsi="Times New Roman" w:cs="Times New Roman"/>
      <w:sz w:val="28"/>
      <w:szCs w:val="20"/>
      <w:lang w:val="be-BY" w:eastAsia="ru-RU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заголовок Знак"/>
    <w:aliases w:val="Подзаголовок Знак1 Знак1 Знак Знак,Подзаголовок Знак Знак Знак1 Знак Знак,Подзаголовок Знак1 Знак Знак Знак Знак Знак,Подзаголовок Знак Знак Знак Знак Знак1 Знак Знак,Подзаголовок Знак2 Знак Зн Знак,Подзаголовок Знак2 Знак"/>
    <w:basedOn w:val="a0"/>
    <w:link w:val="a4"/>
    <w:locked/>
    <w:rPr>
      <w:rFonts w:ascii="Times New Roman" w:hAnsi="Times New Roman" w:cs="Times New Roman"/>
      <w:sz w:val="30"/>
      <w:szCs w:val="30"/>
    </w:rPr>
  </w:style>
  <w:style w:type="paragraph" w:styleId="a4">
    <w:name w:val="Subtitle"/>
    <w:aliases w:val="Подзаголовок Знак1 Знак1 Знак,Подзаголовок Знак Знак Знак1 Знак,Подзаголовок Знак1 Знак Знак Знак Знак,Подзаголовок Знак Знак Знак Знак Знак1 Знак,Подзаголовок Знак2 Знак Зн,Подзаголовок Знак2,Подзаголовок Знак Знак Знак"/>
    <w:basedOn w:val="a"/>
    <w:next w:val="3"/>
    <w:link w:val="a3"/>
    <w:autoRedefine/>
    <w:qFormat/>
    <w:pPr>
      <w:ind w:firstLine="708"/>
      <w:jc w:val="both"/>
      <w:outlineLvl w:val="1"/>
    </w:pPr>
    <w:rPr>
      <w:rFonts w:eastAsiaTheme="minorHAnsi"/>
      <w:sz w:val="30"/>
      <w:szCs w:val="30"/>
      <w:lang w:eastAsia="en-US"/>
    </w:rPr>
  </w:style>
  <w:style w:type="character" w:customStyle="1" w:styleId="1">
    <w:name w:val="Подзаголовок Знак1"/>
    <w:basedOn w:val="a0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5">
    <w:name w:val="Plain Text"/>
    <w:basedOn w:val="a"/>
    <w:link w:val="a6"/>
    <w:unhideWhenUsed/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Style1">
    <w:name w:val="Style1"/>
    <w:basedOn w:val="a"/>
    <w:uiPriority w:val="99"/>
    <w:pPr>
      <w:widowControl w:val="0"/>
      <w:autoSpaceDE w:val="0"/>
      <w:autoSpaceDN w:val="0"/>
      <w:adjustRightInd w:val="0"/>
      <w:spacing w:line="343" w:lineRule="exact"/>
      <w:ind w:firstLine="696"/>
      <w:jc w:val="both"/>
    </w:p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7">
    <w:name w:val="Body Text"/>
    <w:basedOn w:val="a"/>
    <w:link w:val="a8"/>
    <w:unhideWhenUsed/>
    <w:pPr>
      <w:jc w:val="both"/>
    </w:pPr>
    <w:rPr>
      <w:sz w:val="28"/>
      <w:szCs w:val="20"/>
      <w:lang w:val="be-BY"/>
    </w:rPr>
  </w:style>
  <w:style w:type="character" w:customStyle="1" w:styleId="a8">
    <w:name w:val="Основной текст Знак"/>
    <w:basedOn w:val="a0"/>
    <w:link w:val="a7"/>
    <w:rPr>
      <w:rFonts w:ascii="Times New Roman" w:eastAsia="Times New Roman" w:hAnsi="Times New Roman" w:cs="Times New Roman"/>
      <w:sz w:val="28"/>
      <w:szCs w:val="20"/>
      <w:lang w:val="be-BY" w:eastAsia="ru-RU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95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901</Words>
  <Characters>5139</Characters>
  <Application>Microsoft Office Word</Application>
  <DocSecurity>4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Garaninova_YuV</cp:lastModifiedBy>
  <cp:revision>2</cp:revision>
  <cp:lastPrinted>2022-05-17T12:43:00Z</cp:lastPrinted>
  <dcterms:created xsi:type="dcterms:W3CDTF">2023-05-23T05:34:00Z</dcterms:created>
  <dcterms:modified xsi:type="dcterms:W3CDTF">2023-05-23T05:34:00Z</dcterms:modified>
</cp:coreProperties>
</file>